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B9D0" w14:textId="4FFD6A1C" w:rsidR="000450C5" w:rsidRDefault="006942DB" w:rsidP="000450C5">
      <w:pPr>
        <w:jc w:val="center"/>
        <w:rPr>
          <w:rFonts w:asciiTheme="majorHAnsi" w:hAnsiTheme="majorHAnsi"/>
        </w:rPr>
      </w:pPr>
      <w:r>
        <w:rPr>
          <w:rFonts w:asciiTheme="majorHAnsi" w:hAnsiTheme="majorHAnsi"/>
        </w:rPr>
        <w:t xml:space="preserve">Prof. Walter Panciera </w:t>
      </w:r>
      <w:r w:rsidR="000450C5">
        <w:rPr>
          <w:rFonts w:asciiTheme="majorHAnsi" w:hAnsiTheme="majorHAnsi"/>
        </w:rPr>
        <w:t>– Università di Padova</w:t>
      </w:r>
    </w:p>
    <w:p w14:paraId="1DEE5EF8" w14:textId="77777777" w:rsidR="000450C5" w:rsidRDefault="000450C5">
      <w:pPr>
        <w:rPr>
          <w:rFonts w:asciiTheme="majorHAnsi" w:hAnsiTheme="majorHAnsi"/>
        </w:rPr>
      </w:pPr>
    </w:p>
    <w:p w14:paraId="7634D8BF" w14:textId="77777777" w:rsidR="000450C5" w:rsidRDefault="000450C5" w:rsidP="000450C5">
      <w:pPr>
        <w:jc w:val="center"/>
        <w:rPr>
          <w:rFonts w:asciiTheme="majorHAnsi" w:hAnsiTheme="majorHAnsi"/>
          <w:u w:val="single"/>
        </w:rPr>
      </w:pPr>
    </w:p>
    <w:p w14:paraId="08B11F6B" w14:textId="641D39A9" w:rsidR="003B1562" w:rsidRPr="000450C5" w:rsidRDefault="006942DB" w:rsidP="000450C5">
      <w:pPr>
        <w:jc w:val="center"/>
        <w:rPr>
          <w:rFonts w:asciiTheme="majorHAnsi" w:hAnsiTheme="majorHAnsi"/>
          <w:u w:val="single"/>
        </w:rPr>
      </w:pPr>
      <w:r w:rsidRPr="000450C5">
        <w:rPr>
          <w:rFonts w:asciiTheme="majorHAnsi" w:hAnsiTheme="majorHAnsi"/>
          <w:u w:val="single"/>
        </w:rPr>
        <w:t>Curriculum</w:t>
      </w:r>
      <w:r w:rsidR="000450C5" w:rsidRPr="000450C5">
        <w:rPr>
          <w:rFonts w:asciiTheme="majorHAnsi" w:hAnsiTheme="majorHAnsi"/>
          <w:u w:val="single"/>
        </w:rPr>
        <w:t xml:space="preserve"> vitae</w:t>
      </w:r>
    </w:p>
    <w:p w14:paraId="0E0EFD7A" w14:textId="77777777" w:rsidR="00427245" w:rsidRDefault="00427245">
      <w:pPr>
        <w:rPr>
          <w:rFonts w:asciiTheme="majorHAnsi" w:hAnsiTheme="majorHAnsi"/>
        </w:rPr>
      </w:pPr>
    </w:p>
    <w:p w14:paraId="737475EE" w14:textId="77777777" w:rsidR="00761FDF" w:rsidRPr="006942DB" w:rsidRDefault="00761FDF">
      <w:pPr>
        <w:rPr>
          <w:rFonts w:asciiTheme="majorHAnsi" w:hAnsiTheme="majorHAnsi"/>
        </w:rPr>
      </w:pPr>
    </w:p>
    <w:p w14:paraId="0BD35C4B" w14:textId="3719A65F" w:rsidR="00820D51" w:rsidRPr="00DD7B8F" w:rsidRDefault="00427245" w:rsidP="00FA2F80">
      <w:pPr>
        <w:jc w:val="both"/>
        <w:rPr>
          <w:rFonts w:asciiTheme="majorHAnsi" w:eastAsia="Times New Roman" w:hAnsiTheme="majorHAnsi" w:cstheme="majorHAnsi"/>
        </w:rPr>
      </w:pPr>
      <w:r w:rsidRPr="00DD7B8F">
        <w:rPr>
          <w:rFonts w:asciiTheme="majorHAnsi" w:hAnsiTheme="majorHAnsi" w:cstheme="majorHAnsi"/>
          <w:iCs/>
          <w:color w:val="05004F"/>
        </w:rPr>
        <w:t xml:space="preserve">Professore ordinario di Storia Moderna presso il Dipartimento di Scienze storiche, geografiche e dell'antichità dell'Università di Padova; </w:t>
      </w:r>
      <w:r w:rsidR="00FA2F80">
        <w:rPr>
          <w:rFonts w:asciiTheme="majorHAnsi" w:hAnsiTheme="majorHAnsi" w:cstheme="majorHAnsi"/>
          <w:iCs/>
          <w:color w:val="05004F"/>
        </w:rPr>
        <w:t>C</w:t>
      </w:r>
      <w:r w:rsidR="00F9047F" w:rsidRPr="00DD7B8F">
        <w:rPr>
          <w:rFonts w:asciiTheme="majorHAnsi" w:hAnsiTheme="majorHAnsi" w:cstheme="majorHAnsi"/>
          <w:iCs/>
          <w:color w:val="05004F"/>
        </w:rPr>
        <w:t>oordinatore del corso di dottorato in Studi storici e storico-religiosi dell’Università di Pa</w:t>
      </w:r>
      <w:r w:rsidR="001835FF" w:rsidRPr="00DD7B8F">
        <w:rPr>
          <w:rFonts w:asciiTheme="majorHAnsi" w:hAnsiTheme="majorHAnsi" w:cstheme="majorHAnsi"/>
          <w:iCs/>
          <w:color w:val="05004F"/>
        </w:rPr>
        <w:t xml:space="preserve">dova dal XXV al XXIX ciclo e </w:t>
      </w:r>
      <w:r w:rsidR="00761FDF" w:rsidRPr="00DD7B8F">
        <w:rPr>
          <w:rFonts w:asciiTheme="majorHAnsi" w:hAnsiTheme="majorHAnsi" w:cstheme="majorHAnsi"/>
          <w:iCs/>
          <w:color w:val="05004F"/>
        </w:rPr>
        <w:t xml:space="preserve">ora </w:t>
      </w:r>
      <w:r w:rsidR="00F9047F" w:rsidRPr="00DD7B8F">
        <w:rPr>
          <w:rFonts w:asciiTheme="majorHAnsi" w:hAnsiTheme="majorHAnsi" w:cstheme="majorHAnsi"/>
          <w:iCs/>
          <w:color w:val="05004F"/>
        </w:rPr>
        <w:t xml:space="preserve">membro del Collegio dei docenti </w:t>
      </w:r>
      <w:r w:rsidR="00761FDF" w:rsidRPr="00DD7B8F">
        <w:rPr>
          <w:rFonts w:asciiTheme="majorHAnsi" w:hAnsiTheme="majorHAnsi" w:cstheme="majorHAnsi"/>
          <w:iCs/>
          <w:color w:val="05004F"/>
        </w:rPr>
        <w:t xml:space="preserve">del Dottorato in </w:t>
      </w:r>
      <w:r w:rsidR="00DD7B8F" w:rsidRPr="00DD7B8F">
        <w:rPr>
          <w:rFonts w:asciiTheme="majorHAnsi" w:eastAsia="Times New Roman" w:hAnsiTheme="majorHAnsi" w:cstheme="majorHAnsi"/>
        </w:rPr>
        <w:t xml:space="preserve">Scienze Archeologiche, Storico-artistiche e Storiche dell’Università degli studi di Verona. </w:t>
      </w:r>
    </w:p>
    <w:p w14:paraId="762F2FD6" w14:textId="77777777" w:rsidR="00820D51" w:rsidRDefault="00820D51" w:rsidP="00427245">
      <w:pPr>
        <w:jc w:val="both"/>
        <w:rPr>
          <w:rFonts w:asciiTheme="majorHAnsi" w:hAnsiTheme="majorHAnsi" w:cs="Arial"/>
          <w:iCs/>
          <w:color w:val="05004F"/>
        </w:rPr>
      </w:pPr>
    </w:p>
    <w:p w14:paraId="5829CAF3" w14:textId="579E2EB3" w:rsidR="00F9047F" w:rsidRDefault="00827706" w:rsidP="00427245">
      <w:pPr>
        <w:jc w:val="both"/>
        <w:rPr>
          <w:rFonts w:asciiTheme="majorHAnsi" w:hAnsiTheme="majorHAnsi" w:cs="Arial"/>
          <w:iCs/>
          <w:color w:val="05004F"/>
        </w:rPr>
      </w:pPr>
      <w:r>
        <w:rPr>
          <w:rFonts w:asciiTheme="majorHAnsi" w:hAnsiTheme="majorHAnsi" w:cs="Arial"/>
          <w:iCs/>
          <w:color w:val="05004F"/>
        </w:rPr>
        <w:t xml:space="preserve">È stato </w:t>
      </w:r>
      <w:r w:rsidR="00811A3B">
        <w:rPr>
          <w:rFonts w:asciiTheme="majorHAnsi" w:hAnsiTheme="majorHAnsi" w:cs="Arial"/>
          <w:iCs/>
          <w:color w:val="05004F"/>
        </w:rPr>
        <w:t>r</w:t>
      </w:r>
      <w:r w:rsidR="00F9047F" w:rsidRPr="006942DB">
        <w:rPr>
          <w:rFonts w:asciiTheme="majorHAnsi" w:hAnsiTheme="majorHAnsi" w:cs="Arial"/>
          <w:iCs/>
          <w:color w:val="05004F"/>
        </w:rPr>
        <w:t xml:space="preserve">esponsabile di </w:t>
      </w:r>
      <w:r w:rsidR="00811A3B">
        <w:rPr>
          <w:rFonts w:asciiTheme="majorHAnsi" w:hAnsiTheme="majorHAnsi" w:cs="Arial"/>
          <w:iCs/>
          <w:color w:val="05004F"/>
        </w:rPr>
        <w:t>A</w:t>
      </w:r>
      <w:r w:rsidR="00F9047F" w:rsidRPr="006942DB">
        <w:rPr>
          <w:rFonts w:asciiTheme="majorHAnsi" w:hAnsiTheme="majorHAnsi" w:cs="Arial"/>
          <w:iCs/>
          <w:color w:val="05004F"/>
        </w:rPr>
        <w:t xml:space="preserve">teneo per </w:t>
      </w:r>
      <w:r w:rsidR="00564956">
        <w:rPr>
          <w:rFonts w:asciiTheme="majorHAnsi" w:hAnsiTheme="majorHAnsi" w:cs="Arial"/>
          <w:iCs/>
          <w:color w:val="05004F"/>
        </w:rPr>
        <w:t>la formazione degli insegnanti di scuola secondaria</w:t>
      </w:r>
      <w:r w:rsidR="00F9047F" w:rsidRPr="006942DB">
        <w:rPr>
          <w:rFonts w:asciiTheme="majorHAnsi" w:hAnsiTheme="majorHAnsi" w:cs="Arial"/>
          <w:iCs/>
          <w:color w:val="05004F"/>
        </w:rPr>
        <w:t xml:space="preserve"> per le classi di insegnamento </w:t>
      </w:r>
      <w:r w:rsidR="00564956">
        <w:rPr>
          <w:rFonts w:asciiTheme="majorHAnsi" w:hAnsiTheme="majorHAnsi" w:cs="Arial"/>
          <w:iCs/>
          <w:color w:val="05004F"/>
        </w:rPr>
        <w:t>A-12 e A</w:t>
      </w:r>
      <w:r w:rsidR="00811A3B">
        <w:rPr>
          <w:rFonts w:asciiTheme="majorHAnsi" w:hAnsiTheme="majorHAnsi" w:cs="Arial"/>
          <w:iCs/>
          <w:color w:val="05004F"/>
        </w:rPr>
        <w:t>-</w:t>
      </w:r>
      <w:r w:rsidR="00564956">
        <w:rPr>
          <w:rFonts w:asciiTheme="majorHAnsi" w:hAnsiTheme="majorHAnsi" w:cs="Arial"/>
          <w:iCs/>
          <w:color w:val="05004F"/>
        </w:rPr>
        <w:t xml:space="preserve">22 (ex </w:t>
      </w:r>
      <w:r w:rsidR="00F9047F" w:rsidRPr="006942DB">
        <w:rPr>
          <w:rFonts w:asciiTheme="majorHAnsi" w:hAnsiTheme="majorHAnsi" w:cs="Arial"/>
          <w:iCs/>
          <w:color w:val="05004F"/>
        </w:rPr>
        <w:t>A043-A050</w:t>
      </w:r>
      <w:r w:rsidR="00564956">
        <w:rPr>
          <w:rFonts w:asciiTheme="majorHAnsi" w:hAnsiTheme="majorHAnsi" w:cs="Arial"/>
          <w:iCs/>
          <w:color w:val="05004F"/>
        </w:rPr>
        <w:t>); membro del Comitato scientifico del progetto di atene</w:t>
      </w:r>
      <w:r>
        <w:rPr>
          <w:rFonts w:asciiTheme="majorHAnsi" w:hAnsiTheme="majorHAnsi" w:cs="Arial"/>
          <w:iCs/>
          <w:color w:val="05004F"/>
        </w:rPr>
        <w:t>o 'Formazione degli insegnanti'</w:t>
      </w:r>
      <w:r w:rsidR="00811A3B">
        <w:rPr>
          <w:rFonts w:asciiTheme="majorHAnsi" w:hAnsiTheme="majorHAnsi" w:cs="Arial"/>
          <w:iCs/>
          <w:color w:val="05004F"/>
        </w:rPr>
        <w:t xml:space="preserve">; </w:t>
      </w:r>
      <w:r w:rsidR="00761FDF">
        <w:rPr>
          <w:rFonts w:asciiTheme="majorHAnsi" w:hAnsiTheme="majorHAnsi" w:cs="Arial"/>
          <w:iCs/>
          <w:color w:val="05004F"/>
        </w:rPr>
        <w:t xml:space="preserve">responsabile </w:t>
      </w:r>
      <w:r w:rsidR="001C5927">
        <w:rPr>
          <w:rFonts w:asciiTheme="majorHAnsi" w:hAnsiTheme="majorHAnsi" w:cs="Arial"/>
          <w:iCs/>
          <w:color w:val="05004F"/>
        </w:rPr>
        <w:t xml:space="preserve">di dipartimento </w:t>
      </w:r>
      <w:r w:rsidR="00761FDF">
        <w:rPr>
          <w:rFonts w:asciiTheme="majorHAnsi" w:hAnsiTheme="majorHAnsi" w:cs="Arial"/>
          <w:iCs/>
          <w:color w:val="05004F"/>
        </w:rPr>
        <w:t xml:space="preserve">per i 24 CFU obbligatori per l'insegnamento </w:t>
      </w:r>
      <w:r>
        <w:rPr>
          <w:rFonts w:asciiTheme="majorHAnsi" w:hAnsiTheme="majorHAnsi" w:cs="Arial"/>
          <w:iCs/>
          <w:color w:val="05004F"/>
        </w:rPr>
        <w:t>della Didattica della Storia</w:t>
      </w:r>
      <w:r w:rsidR="00811A3B">
        <w:rPr>
          <w:rFonts w:asciiTheme="majorHAnsi" w:hAnsiTheme="majorHAnsi" w:cs="Arial"/>
          <w:iCs/>
          <w:color w:val="05004F"/>
        </w:rPr>
        <w:t>; ora</w:t>
      </w:r>
      <w:r w:rsidR="00E52F85">
        <w:rPr>
          <w:rFonts w:asciiTheme="majorHAnsi" w:hAnsiTheme="majorHAnsi" w:cs="Arial"/>
          <w:iCs/>
          <w:color w:val="05004F"/>
        </w:rPr>
        <w:t xml:space="preserve"> fa parte </w:t>
      </w:r>
      <w:r w:rsidR="00811A3B">
        <w:rPr>
          <w:rFonts w:asciiTheme="majorHAnsi" w:hAnsiTheme="majorHAnsi" w:cs="Arial"/>
          <w:iCs/>
          <w:color w:val="05004F"/>
        </w:rPr>
        <w:t xml:space="preserve">della </w:t>
      </w:r>
      <w:r w:rsidR="00811A3B" w:rsidRPr="00811A3B">
        <w:rPr>
          <w:rFonts w:asciiTheme="majorHAnsi" w:hAnsiTheme="majorHAnsi" w:cs="Arial"/>
          <w:iCs/>
          <w:color w:val="05004F"/>
        </w:rPr>
        <w:t>Giunta del Centro dei Percorsi universitari e accademici di formazione iniziale dei docenti</w:t>
      </w:r>
      <w:r w:rsidR="00811A3B">
        <w:rPr>
          <w:rFonts w:asciiTheme="majorHAnsi" w:hAnsiTheme="majorHAnsi" w:cs="Arial"/>
          <w:iCs/>
          <w:color w:val="05004F"/>
        </w:rPr>
        <w:t xml:space="preserve"> dell’Università di Padova </w:t>
      </w:r>
      <w:r w:rsidR="00E52F85">
        <w:rPr>
          <w:rFonts w:asciiTheme="majorHAnsi" w:hAnsiTheme="majorHAnsi" w:cs="Arial"/>
          <w:iCs/>
          <w:color w:val="05004F"/>
        </w:rPr>
        <w:t>in qualità di</w:t>
      </w:r>
      <w:r w:rsidR="00811A3B">
        <w:rPr>
          <w:rFonts w:asciiTheme="majorHAnsi" w:hAnsiTheme="majorHAnsi" w:cs="Arial"/>
          <w:iCs/>
          <w:color w:val="05004F"/>
        </w:rPr>
        <w:t xml:space="preserve"> Direttore dei percorsi per le class</w:t>
      </w:r>
      <w:r w:rsidR="00E52F85">
        <w:rPr>
          <w:rFonts w:asciiTheme="majorHAnsi" w:hAnsiTheme="majorHAnsi" w:cs="Arial"/>
          <w:iCs/>
          <w:color w:val="05004F"/>
        </w:rPr>
        <w:t>i</w:t>
      </w:r>
      <w:r w:rsidR="00811A3B">
        <w:rPr>
          <w:rFonts w:asciiTheme="majorHAnsi" w:hAnsiTheme="majorHAnsi" w:cs="Arial"/>
          <w:iCs/>
          <w:color w:val="05004F"/>
        </w:rPr>
        <w:t xml:space="preserve"> A019 e A022.</w:t>
      </w:r>
    </w:p>
    <w:p w14:paraId="2FB9A744" w14:textId="77777777" w:rsidR="00C26AAB" w:rsidRPr="006942DB" w:rsidRDefault="00C26AAB" w:rsidP="00427245">
      <w:pPr>
        <w:jc w:val="both"/>
        <w:rPr>
          <w:rFonts w:asciiTheme="majorHAnsi" w:hAnsiTheme="majorHAnsi" w:cs="Arial"/>
          <w:iCs/>
          <w:color w:val="05004F"/>
        </w:rPr>
      </w:pPr>
    </w:p>
    <w:p w14:paraId="503C6A38" w14:textId="77777777" w:rsidR="00E52F85" w:rsidRDefault="00C26AAB" w:rsidP="00C26AAB">
      <w:pPr>
        <w:jc w:val="both"/>
        <w:rPr>
          <w:rFonts w:asciiTheme="majorHAnsi" w:hAnsiTheme="majorHAnsi" w:cs="Arial"/>
          <w:iCs/>
          <w:color w:val="05004F"/>
        </w:rPr>
      </w:pPr>
      <w:r w:rsidRPr="006942DB">
        <w:rPr>
          <w:rFonts w:asciiTheme="majorHAnsi" w:hAnsiTheme="majorHAnsi" w:cs="Arial"/>
          <w:iCs/>
          <w:color w:val="05004F"/>
        </w:rPr>
        <w:t>Ricercatore di Storia Moderna dal 1998 al 2001 e Professore associato dal 2001 al 2011 nella stessa Università</w:t>
      </w:r>
      <w:r w:rsidR="00DA445D">
        <w:rPr>
          <w:rFonts w:asciiTheme="majorHAnsi" w:hAnsiTheme="majorHAnsi" w:cs="Arial"/>
          <w:iCs/>
          <w:color w:val="05004F"/>
        </w:rPr>
        <w:t xml:space="preserve"> di Padov</w:t>
      </w:r>
      <w:r w:rsidR="00820D51">
        <w:rPr>
          <w:rFonts w:asciiTheme="majorHAnsi" w:hAnsiTheme="majorHAnsi" w:cs="Arial"/>
          <w:iCs/>
          <w:color w:val="05004F"/>
        </w:rPr>
        <w:t>a</w:t>
      </w:r>
      <w:r w:rsidRPr="006942DB">
        <w:rPr>
          <w:rFonts w:asciiTheme="majorHAnsi" w:hAnsiTheme="majorHAnsi" w:cs="Arial"/>
          <w:iCs/>
          <w:color w:val="05004F"/>
        </w:rPr>
        <w:t xml:space="preserve">, </w:t>
      </w:r>
      <w:r w:rsidR="00E52F85">
        <w:rPr>
          <w:rFonts w:asciiTheme="majorHAnsi" w:hAnsiTheme="majorHAnsi" w:cs="Arial"/>
          <w:iCs/>
          <w:color w:val="05004F"/>
        </w:rPr>
        <w:t xml:space="preserve">laureato in Lettere moderne presso l’Università Ca’ Foscari di Venezia nel 1984, </w:t>
      </w:r>
      <w:r w:rsidRPr="006942DB">
        <w:rPr>
          <w:rFonts w:asciiTheme="majorHAnsi" w:hAnsiTheme="majorHAnsi" w:cs="Arial"/>
          <w:iCs/>
          <w:color w:val="05004F"/>
        </w:rPr>
        <w:t xml:space="preserve">ha conseguito il titolo di Dottore di ricerca in Storia economica e sociale nel 1991 (II ciclo, Università Bocconi di Milano). </w:t>
      </w:r>
    </w:p>
    <w:p w14:paraId="0052A06B" w14:textId="178B25F8" w:rsidR="00C26AAB" w:rsidRDefault="00C26AAB" w:rsidP="00C26AAB">
      <w:pPr>
        <w:jc w:val="both"/>
        <w:rPr>
          <w:rFonts w:asciiTheme="majorHAnsi" w:hAnsiTheme="majorHAnsi" w:cs="Arial"/>
          <w:iCs/>
          <w:color w:val="05004F"/>
        </w:rPr>
      </w:pPr>
      <w:r w:rsidRPr="006942DB">
        <w:rPr>
          <w:rFonts w:asciiTheme="majorHAnsi" w:hAnsiTheme="majorHAnsi" w:cs="Arial"/>
          <w:iCs/>
          <w:color w:val="05004F"/>
        </w:rPr>
        <w:t>Ha fatto parte di gruppi di ricerca di rilevante interesse nazionale e di comitati scientifici per iniziative di carattere nazionale e inte</w:t>
      </w:r>
      <w:r>
        <w:rPr>
          <w:rFonts w:asciiTheme="majorHAnsi" w:hAnsiTheme="majorHAnsi" w:cs="Arial"/>
          <w:iCs/>
          <w:color w:val="05004F"/>
        </w:rPr>
        <w:t>rnazionale.</w:t>
      </w:r>
    </w:p>
    <w:p w14:paraId="0ACE9558" w14:textId="77777777" w:rsidR="006942DB" w:rsidRDefault="006942DB" w:rsidP="00427245">
      <w:pPr>
        <w:jc w:val="both"/>
        <w:rPr>
          <w:rFonts w:asciiTheme="majorHAnsi" w:hAnsiTheme="majorHAnsi" w:cs="Arial"/>
          <w:iCs/>
          <w:color w:val="05004F"/>
        </w:rPr>
      </w:pPr>
    </w:p>
    <w:p w14:paraId="489D9345" w14:textId="6743413A" w:rsidR="00C71C70" w:rsidRDefault="00C71C70" w:rsidP="00427245">
      <w:pPr>
        <w:jc w:val="both"/>
        <w:rPr>
          <w:rFonts w:asciiTheme="majorHAnsi" w:hAnsiTheme="majorHAnsi" w:cs="Arial"/>
          <w:iCs/>
          <w:color w:val="05004F"/>
        </w:rPr>
      </w:pPr>
      <w:r w:rsidRPr="006942DB">
        <w:rPr>
          <w:rFonts w:asciiTheme="majorHAnsi" w:hAnsiTheme="majorHAnsi" w:cs="Arial"/>
          <w:iCs/>
          <w:color w:val="05004F"/>
        </w:rPr>
        <w:t xml:space="preserve">Insegna </w:t>
      </w:r>
      <w:r w:rsidR="00B93DC8">
        <w:rPr>
          <w:rFonts w:asciiTheme="majorHAnsi" w:hAnsiTheme="majorHAnsi" w:cs="Arial"/>
          <w:iCs/>
          <w:color w:val="05004F"/>
        </w:rPr>
        <w:t>Storia M</w:t>
      </w:r>
      <w:r w:rsidR="001835FF">
        <w:rPr>
          <w:rFonts w:asciiTheme="majorHAnsi" w:hAnsiTheme="majorHAnsi" w:cs="Arial"/>
          <w:iCs/>
          <w:color w:val="05004F"/>
        </w:rPr>
        <w:t>oderna nel corso di laurea triennale in Storia</w:t>
      </w:r>
      <w:r w:rsidR="004A6017">
        <w:rPr>
          <w:rFonts w:asciiTheme="majorHAnsi" w:hAnsiTheme="majorHAnsi" w:cs="Arial"/>
          <w:iCs/>
          <w:color w:val="05004F"/>
        </w:rPr>
        <w:t xml:space="preserve"> e </w:t>
      </w:r>
      <w:r w:rsidR="001835FF" w:rsidRPr="006942DB">
        <w:rPr>
          <w:rFonts w:asciiTheme="majorHAnsi" w:hAnsiTheme="majorHAnsi" w:cs="Arial"/>
          <w:iCs/>
          <w:color w:val="05004F"/>
        </w:rPr>
        <w:t>Storia della Repubblica di Venezia nel corso di laurea magistrale di Scienze Storiche</w:t>
      </w:r>
      <w:r w:rsidR="004A6017">
        <w:rPr>
          <w:rFonts w:asciiTheme="majorHAnsi" w:hAnsiTheme="majorHAnsi" w:cs="Arial"/>
          <w:iCs/>
          <w:color w:val="05004F"/>
        </w:rPr>
        <w:t>.</w:t>
      </w:r>
    </w:p>
    <w:p w14:paraId="1A2A340D" w14:textId="601B925D" w:rsidR="00DD7B8F" w:rsidRDefault="00DD7B8F" w:rsidP="00427245">
      <w:pPr>
        <w:jc w:val="both"/>
        <w:rPr>
          <w:rFonts w:asciiTheme="majorHAnsi" w:hAnsiTheme="majorHAnsi" w:cs="Arial"/>
          <w:iCs/>
          <w:color w:val="05004F"/>
        </w:rPr>
      </w:pPr>
    </w:p>
    <w:p w14:paraId="1CCAEA1B" w14:textId="0B33D549" w:rsidR="00DD7B8F" w:rsidRDefault="00DD7B8F" w:rsidP="00427245">
      <w:pPr>
        <w:jc w:val="both"/>
        <w:rPr>
          <w:rFonts w:asciiTheme="majorHAnsi" w:hAnsiTheme="majorHAnsi" w:cs="Arial"/>
          <w:iCs/>
          <w:color w:val="05004F"/>
        </w:rPr>
      </w:pPr>
      <w:r>
        <w:rPr>
          <w:rFonts w:asciiTheme="majorHAnsi" w:hAnsiTheme="majorHAnsi" w:cs="Arial"/>
          <w:iCs/>
          <w:color w:val="05004F"/>
        </w:rPr>
        <w:t>È stato Commissario e Segretario della commissione per l'Abilitazione scientifica nazionale per il Settore concorsuale 11/A2-Storia Moderna dal 29/10/2018  al 31/07/2021.</w:t>
      </w:r>
    </w:p>
    <w:p w14:paraId="037DDEDC" w14:textId="77777777" w:rsidR="00564956" w:rsidRDefault="00564956" w:rsidP="00427245">
      <w:pPr>
        <w:jc w:val="both"/>
        <w:rPr>
          <w:rFonts w:asciiTheme="majorHAnsi" w:hAnsiTheme="majorHAnsi" w:cs="Arial"/>
          <w:iCs/>
          <w:color w:val="05004F"/>
        </w:rPr>
      </w:pPr>
    </w:p>
    <w:p w14:paraId="748A45BC" w14:textId="7D8C3F39" w:rsidR="00A06F7A" w:rsidRDefault="00564956" w:rsidP="00427245">
      <w:pPr>
        <w:jc w:val="both"/>
        <w:rPr>
          <w:rFonts w:asciiTheme="majorHAnsi" w:hAnsiTheme="majorHAnsi" w:cs="Arial"/>
          <w:iCs/>
          <w:color w:val="05004F"/>
        </w:rPr>
      </w:pPr>
      <w:r w:rsidRPr="00C26AAB">
        <w:rPr>
          <w:rFonts w:asciiTheme="majorHAnsi" w:hAnsiTheme="majorHAnsi" w:cs="Arial"/>
          <w:iCs/>
          <w:color w:val="05004F"/>
        </w:rPr>
        <w:t xml:space="preserve">È membro del Comitato </w:t>
      </w:r>
      <w:r w:rsidR="00CE58B1">
        <w:rPr>
          <w:rFonts w:asciiTheme="majorHAnsi" w:hAnsiTheme="majorHAnsi" w:cs="Arial"/>
          <w:iCs/>
          <w:color w:val="05004F"/>
        </w:rPr>
        <w:t>s</w:t>
      </w:r>
      <w:r w:rsidRPr="00C26AAB">
        <w:rPr>
          <w:rFonts w:asciiTheme="majorHAnsi" w:hAnsiTheme="majorHAnsi" w:cs="Arial"/>
          <w:iCs/>
          <w:color w:val="05004F"/>
        </w:rPr>
        <w:t xml:space="preserve">cientifico della rivista di fascia A «Mediterranea - ricerche storiche», </w:t>
      </w:r>
      <w:r w:rsidR="00CE58B1">
        <w:rPr>
          <w:rFonts w:asciiTheme="majorHAnsi" w:hAnsiTheme="majorHAnsi" w:cs="Arial"/>
          <w:iCs/>
          <w:color w:val="05004F"/>
        </w:rPr>
        <w:t xml:space="preserve">del Comitato scientifico della rivista </w:t>
      </w:r>
      <w:r w:rsidR="00CE58B1" w:rsidRPr="00C26AAB">
        <w:rPr>
          <w:rFonts w:asciiTheme="majorHAnsi" w:hAnsiTheme="majorHAnsi" w:cs="Arial"/>
          <w:iCs/>
          <w:color w:val="05004F"/>
        </w:rPr>
        <w:t>«</w:t>
      </w:r>
      <w:r w:rsidR="00CE58B1">
        <w:rPr>
          <w:rFonts w:asciiTheme="majorHAnsi" w:hAnsiTheme="majorHAnsi" w:cs="Arial"/>
          <w:iCs/>
          <w:color w:val="05004F"/>
        </w:rPr>
        <w:t>Studi Veneziani</w:t>
      </w:r>
      <w:r w:rsidR="00CE58B1" w:rsidRPr="00C26AAB">
        <w:rPr>
          <w:rFonts w:asciiTheme="majorHAnsi" w:hAnsiTheme="majorHAnsi" w:cs="Arial"/>
          <w:iCs/>
          <w:color w:val="05004F"/>
        </w:rPr>
        <w:t>»</w:t>
      </w:r>
      <w:r w:rsidR="00CE58B1">
        <w:rPr>
          <w:rFonts w:asciiTheme="majorHAnsi" w:hAnsiTheme="majorHAnsi" w:cs="Arial"/>
          <w:iCs/>
          <w:color w:val="05004F"/>
        </w:rPr>
        <w:t>,</w:t>
      </w:r>
      <w:r w:rsidRPr="00C26AAB">
        <w:rPr>
          <w:rFonts w:asciiTheme="majorHAnsi" w:hAnsiTheme="majorHAnsi" w:cs="Arial"/>
          <w:iCs/>
          <w:color w:val="05004F"/>
        </w:rPr>
        <w:t xml:space="preserve"> del Consiglio direttivo del CISMEN (Centro interuniversitario di storia marittima e navale), con sede a Genova; fa parte inoltre del </w:t>
      </w:r>
      <w:r w:rsidR="00CE58B1">
        <w:rPr>
          <w:rFonts w:asciiTheme="majorHAnsi" w:hAnsiTheme="majorHAnsi" w:cs="Arial"/>
          <w:iCs/>
          <w:color w:val="05004F"/>
        </w:rPr>
        <w:t>C</w:t>
      </w:r>
      <w:r w:rsidRPr="00C26AAB">
        <w:rPr>
          <w:rFonts w:asciiTheme="majorHAnsi" w:hAnsiTheme="majorHAnsi" w:cs="Arial"/>
          <w:iCs/>
          <w:color w:val="05004F"/>
        </w:rPr>
        <w:t>omitato scientifico delle collane "</w:t>
      </w:r>
      <w:proofErr w:type="spellStart"/>
      <w:r w:rsidRPr="00C26AAB">
        <w:rPr>
          <w:rFonts w:asciiTheme="majorHAnsi" w:hAnsiTheme="majorHAnsi" w:cs="Arial"/>
          <w:iCs/>
          <w:color w:val="05004F"/>
        </w:rPr>
        <w:t>Early</w:t>
      </w:r>
      <w:proofErr w:type="spellEnd"/>
      <w:r w:rsidRPr="00C26AAB">
        <w:rPr>
          <w:rFonts w:asciiTheme="majorHAnsi" w:hAnsiTheme="majorHAnsi" w:cs="Arial"/>
          <w:iCs/>
          <w:color w:val="05004F"/>
        </w:rPr>
        <w:t xml:space="preserve"> </w:t>
      </w:r>
      <w:proofErr w:type="spellStart"/>
      <w:r w:rsidRPr="00C26AAB">
        <w:rPr>
          <w:rFonts w:asciiTheme="majorHAnsi" w:hAnsiTheme="majorHAnsi" w:cs="Arial"/>
          <w:iCs/>
          <w:color w:val="05004F"/>
        </w:rPr>
        <w:t>Modern</w:t>
      </w:r>
      <w:proofErr w:type="spellEnd"/>
      <w:r w:rsidRPr="00C26AAB">
        <w:rPr>
          <w:rFonts w:asciiTheme="majorHAnsi" w:hAnsiTheme="majorHAnsi" w:cs="Arial"/>
          <w:iCs/>
          <w:color w:val="05004F"/>
        </w:rPr>
        <w:t>" - Unicopli di Milano e "Quaderni - Mediterranea ricerche storiche" di Palermo</w:t>
      </w:r>
      <w:r w:rsidR="00A06F7A">
        <w:rPr>
          <w:rFonts w:asciiTheme="majorHAnsi" w:hAnsiTheme="majorHAnsi" w:cs="Arial"/>
          <w:iCs/>
          <w:color w:val="05004F"/>
        </w:rPr>
        <w:t>; è condirettore della collana “Studi storici marittimi” della New Digital Press di Palermo</w:t>
      </w:r>
      <w:r w:rsidRPr="00C26AAB">
        <w:rPr>
          <w:rFonts w:asciiTheme="majorHAnsi" w:hAnsiTheme="majorHAnsi" w:cs="Arial"/>
          <w:iCs/>
          <w:color w:val="05004F"/>
        </w:rPr>
        <w:t xml:space="preserve">. </w:t>
      </w:r>
    </w:p>
    <w:p w14:paraId="27577B14" w14:textId="77777777" w:rsidR="00A06F7A" w:rsidRDefault="00A06F7A" w:rsidP="00427245">
      <w:pPr>
        <w:jc w:val="both"/>
        <w:rPr>
          <w:rFonts w:asciiTheme="majorHAnsi" w:hAnsiTheme="majorHAnsi" w:cs="Arial"/>
          <w:iCs/>
          <w:color w:val="05004F"/>
        </w:rPr>
      </w:pPr>
    </w:p>
    <w:p w14:paraId="71F43723" w14:textId="479CA929" w:rsidR="00486329" w:rsidRDefault="00564956" w:rsidP="00427245">
      <w:pPr>
        <w:jc w:val="both"/>
        <w:rPr>
          <w:rFonts w:asciiTheme="majorHAnsi" w:hAnsiTheme="majorHAnsi" w:cs="Arial"/>
          <w:iCs/>
          <w:color w:val="05004F"/>
        </w:rPr>
      </w:pPr>
      <w:r w:rsidRPr="00C26AAB">
        <w:rPr>
          <w:rFonts w:asciiTheme="majorHAnsi" w:hAnsiTheme="majorHAnsi" w:cs="Arial"/>
          <w:iCs/>
          <w:color w:val="05004F"/>
        </w:rPr>
        <w:t>Socio fondatore della SISEM (Società italiana degli storici dell’età moderna)</w:t>
      </w:r>
      <w:r w:rsidR="00CE58B1">
        <w:rPr>
          <w:rFonts w:asciiTheme="majorHAnsi" w:hAnsiTheme="majorHAnsi" w:cs="Arial"/>
          <w:iCs/>
          <w:color w:val="05004F"/>
        </w:rPr>
        <w:t xml:space="preserve">, </w:t>
      </w:r>
      <w:r w:rsidRPr="00C26AAB">
        <w:rPr>
          <w:rFonts w:asciiTheme="majorHAnsi" w:hAnsiTheme="majorHAnsi" w:cs="Arial"/>
          <w:iCs/>
          <w:color w:val="05004F"/>
        </w:rPr>
        <w:t>eletto nel suo Consiglio direttivo per il quadriennio 2008-2011</w:t>
      </w:r>
      <w:r w:rsidR="00CE58B1">
        <w:rPr>
          <w:rFonts w:asciiTheme="majorHAnsi" w:hAnsiTheme="majorHAnsi" w:cs="Arial"/>
          <w:iCs/>
          <w:color w:val="05004F"/>
        </w:rPr>
        <w:t xml:space="preserve">; socio fondatore della </w:t>
      </w:r>
      <w:proofErr w:type="spellStart"/>
      <w:r w:rsidR="00CE58B1">
        <w:rPr>
          <w:rFonts w:asciiTheme="majorHAnsi" w:hAnsiTheme="majorHAnsi" w:cs="Arial"/>
          <w:iCs/>
          <w:color w:val="05004F"/>
        </w:rPr>
        <w:t>SiDidaSt</w:t>
      </w:r>
      <w:proofErr w:type="spellEnd"/>
      <w:r w:rsidR="00CE58B1">
        <w:rPr>
          <w:rFonts w:asciiTheme="majorHAnsi" w:hAnsiTheme="majorHAnsi" w:cs="Arial"/>
          <w:iCs/>
          <w:color w:val="05004F"/>
        </w:rPr>
        <w:t xml:space="preserve"> (Società italiana di Didattica della Storia) </w:t>
      </w:r>
      <w:r w:rsidR="00E52F85">
        <w:rPr>
          <w:rFonts w:asciiTheme="majorHAnsi" w:hAnsiTheme="majorHAnsi" w:cs="Arial"/>
          <w:iCs/>
          <w:color w:val="05004F"/>
        </w:rPr>
        <w:t>è</w:t>
      </w:r>
      <w:r w:rsidR="00CE58B1">
        <w:rPr>
          <w:rFonts w:asciiTheme="majorHAnsi" w:hAnsiTheme="majorHAnsi" w:cs="Arial"/>
          <w:iCs/>
          <w:color w:val="05004F"/>
        </w:rPr>
        <w:t xml:space="preserve"> attualmente membro del suo Consiglio direttivo. </w:t>
      </w:r>
    </w:p>
    <w:p w14:paraId="0EDB48DC" w14:textId="16688F2F" w:rsidR="00564956" w:rsidRPr="00564956" w:rsidRDefault="00820D51" w:rsidP="00427245">
      <w:pPr>
        <w:jc w:val="both"/>
        <w:rPr>
          <w:rFonts w:asciiTheme="majorHAnsi" w:hAnsiTheme="majorHAnsi" w:cs="Arial"/>
          <w:bCs/>
          <w:color w:val="000000"/>
        </w:rPr>
      </w:pPr>
      <w:r>
        <w:rPr>
          <w:rFonts w:asciiTheme="majorHAnsi" w:hAnsiTheme="majorHAnsi" w:cs="Arial"/>
          <w:iCs/>
          <w:color w:val="05004F"/>
        </w:rPr>
        <w:t>È</w:t>
      </w:r>
      <w:r w:rsidR="00564956" w:rsidRPr="00C26AAB">
        <w:rPr>
          <w:rFonts w:asciiTheme="majorHAnsi" w:hAnsiTheme="majorHAnsi" w:cs="Arial"/>
          <w:iCs/>
          <w:color w:val="05004F"/>
        </w:rPr>
        <w:t xml:space="preserve"> </w:t>
      </w:r>
      <w:r w:rsidR="00811A3B">
        <w:rPr>
          <w:rFonts w:asciiTheme="majorHAnsi" w:hAnsiTheme="majorHAnsi" w:cs="Arial"/>
          <w:iCs/>
          <w:color w:val="05004F"/>
        </w:rPr>
        <w:t xml:space="preserve">stato </w:t>
      </w:r>
      <w:r>
        <w:rPr>
          <w:rFonts w:asciiTheme="majorHAnsi" w:hAnsiTheme="majorHAnsi" w:cs="Arial"/>
          <w:iCs/>
          <w:color w:val="05004F"/>
        </w:rPr>
        <w:t>C</w:t>
      </w:r>
      <w:r w:rsidR="00564956">
        <w:rPr>
          <w:rFonts w:asciiTheme="majorHAnsi" w:hAnsiTheme="majorHAnsi" w:cs="Arial"/>
          <w:iCs/>
          <w:color w:val="05004F"/>
        </w:rPr>
        <w:t>oordinatore</w:t>
      </w:r>
      <w:r w:rsidR="00564956" w:rsidRPr="00C26AAB">
        <w:rPr>
          <w:rFonts w:asciiTheme="majorHAnsi" w:hAnsiTheme="majorHAnsi" w:cs="Arial"/>
          <w:iCs/>
          <w:color w:val="05004F"/>
        </w:rPr>
        <w:t xml:space="preserve"> della Commissione didattica nazionale </w:t>
      </w:r>
      <w:r w:rsidR="00564956">
        <w:rPr>
          <w:rFonts w:asciiTheme="majorHAnsi" w:hAnsiTheme="majorHAnsi" w:cs="Arial"/>
          <w:iCs/>
          <w:color w:val="05004F"/>
        </w:rPr>
        <w:t xml:space="preserve">delle società storiche, </w:t>
      </w:r>
      <w:r w:rsidR="00564956" w:rsidRPr="00C26AAB">
        <w:rPr>
          <w:rFonts w:asciiTheme="majorHAnsi" w:hAnsiTheme="majorHAnsi" w:cs="Arial"/>
          <w:iCs/>
          <w:color w:val="05004F"/>
        </w:rPr>
        <w:t xml:space="preserve">costituita </w:t>
      </w:r>
      <w:r>
        <w:rPr>
          <w:rFonts w:asciiTheme="majorHAnsi" w:hAnsiTheme="majorHAnsi" w:cs="Arial"/>
          <w:iCs/>
          <w:color w:val="05004F"/>
        </w:rPr>
        <w:t xml:space="preserve">a Roma </w:t>
      </w:r>
      <w:r w:rsidR="00564956" w:rsidRPr="00C26AAB">
        <w:rPr>
          <w:rFonts w:asciiTheme="majorHAnsi" w:hAnsiTheme="majorHAnsi" w:cs="Arial"/>
          <w:iCs/>
          <w:color w:val="05004F"/>
        </w:rPr>
        <w:t>in seno alla Giunta centrale per gli studi storici</w:t>
      </w:r>
      <w:r w:rsidR="00811A3B">
        <w:rPr>
          <w:rFonts w:asciiTheme="majorHAnsi" w:hAnsiTheme="majorHAnsi" w:cs="Arial"/>
          <w:iCs/>
          <w:color w:val="05004F"/>
        </w:rPr>
        <w:t xml:space="preserve"> dal 2015 al 2020.</w:t>
      </w:r>
    </w:p>
    <w:p w14:paraId="5BC26FA2" w14:textId="77777777" w:rsidR="006942DB" w:rsidRDefault="006942DB" w:rsidP="00427245">
      <w:pPr>
        <w:jc w:val="both"/>
        <w:rPr>
          <w:rFonts w:asciiTheme="majorHAnsi" w:hAnsiTheme="majorHAnsi" w:cs="Arial"/>
          <w:iCs/>
          <w:color w:val="05004F"/>
        </w:rPr>
      </w:pPr>
    </w:p>
    <w:p w14:paraId="7118A231" w14:textId="4055900A" w:rsidR="00C71C70" w:rsidRPr="006942DB" w:rsidRDefault="00F9047F" w:rsidP="00427245">
      <w:pPr>
        <w:jc w:val="both"/>
        <w:rPr>
          <w:rFonts w:asciiTheme="majorHAnsi" w:hAnsiTheme="majorHAnsi" w:cs="Arial"/>
          <w:iCs/>
          <w:color w:val="05004F"/>
        </w:rPr>
      </w:pPr>
      <w:r w:rsidRPr="006942DB">
        <w:rPr>
          <w:rFonts w:asciiTheme="majorHAnsi" w:hAnsiTheme="majorHAnsi" w:cs="Arial"/>
          <w:iCs/>
          <w:color w:val="05004F"/>
        </w:rPr>
        <w:t xml:space="preserve">Fino al 2015 è stato </w:t>
      </w:r>
      <w:r w:rsidR="003E4349" w:rsidRPr="006942DB">
        <w:rPr>
          <w:rFonts w:asciiTheme="majorHAnsi" w:hAnsiTheme="majorHAnsi" w:cs="Arial"/>
        </w:rPr>
        <w:t xml:space="preserve">membro effettivo e Coordinatore per la Macroarea 3 della </w:t>
      </w:r>
      <w:r w:rsidR="003E4349" w:rsidRPr="006942DB">
        <w:rPr>
          <w:rFonts w:asciiTheme="majorHAnsi" w:hAnsiTheme="majorHAnsi" w:cs="Arial"/>
          <w:bCs/>
          <w:color w:val="000000"/>
        </w:rPr>
        <w:t xml:space="preserve">Commissione </w:t>
      </w:r>
      <w:r w:rsidR="003E4349" w:rsidRPr="006942DB">
        <w:rPr>
          <w:rFonts w:asciiTheme="majorHAnsi" w:hAnsiTheme="majorHAnsi" w:cs="Arial"/>
          <w:bCs/>
        </w:rPr>
        <w:t>incaricata dal Senato accademico dell'ateneo di Padova per la predisposizione del piano per i Master e per lo studio delle problematiche inerenti la valutazione</w:t>
      </w:r>
      <w:r w:rsidRPr="006942DB">
        <w:rPr>
          <w:rFonts w:asciiTheme="majorHAnsi" w:hAnsiTheme="majorHAnsi" w:cs="Arial"/>
          <w:bCs/>
          <w:color w:val="000000"/>
        </w:rPr>
        <w:t>. Nel triennio 2013-15</w:t>
      </w:r>
      <w:r w:rsidR="00C71C70" w:rsidRPr="006942DB">
        <w:rPr>
          <w:rFonts w:asciiTheme="majorHAnsi" w:hAnsiTheme="majorHAnsi" w:cs="Arial"/>
          <w:bCs/>
          <w:color w:val="000000"/>
        </w:rPr>
        <w:t xml:space="preserve"> è stato </w:t>
      </w:r>
      <w:r w:rsidR="003E4349" w:rsidRPr="006942DB">
        <w:rPr>
          <w:rFonts w:asciiTheme="majorHAnsi" w:hAnsiTheme="majorHAnsi" w:cs="Arial"/>
          <w:bCs/>
          <w:color w:val="000000"/>
        </w:rPr>
        <w:lastRenderedPageBreak/>
        <w:t>rappresentante della Scuola di scienze umane, sociali e del patrimonio culturale in seno al Presidio di ateneo per la qualità della didattica</w:t>
      </w:r>
      <w:r w:rsidR="00427245" w:rsidRPr="006942DB">
        <w:rPr>
          <w:rFonts w:asciiTheme="majorHAnsi" w:hAnsiTheme="majorHAnsi" w:cs="Arial"/>
          <w:iCs/>
          <w:color w:val="05004F"/>
        </w:rPr>
        <w:t xml:space="preserve">. </w:t>
      </w:r>
      <w:r w:rsidR="00C71C70" w:rsidRPr="006942DB">
        <w:rPr>
          <w:rFonts w:asciiTheme="majorHAnsi" w:hAnsiTheme="majorHAnsi" w:cs="Arial"/>
          <w:iCs/>
          <w:color w:val="05004F"/>
        </w:rPr>
        <w:t>Per il biennio 2004/2005 è stato Segretario della commissione nazionale per i giudizi di conferma in ruolo dei Ricercatori Universitari.</w:t>
      </w:r>
      <w:r w:rsidR="006942DB" w:rsidRPr="006942DB">
        <w:rPr>
          <w:rFonts w:asciiTheme="majorHAnsi" w:hAnsiTheme="majorHAnsi"/>
        </w:rPr>
        <w:t xml:space="preserve"> </w:t>
      </w:r>
      <w:r w:rsidR="006942DB" w:rsidRPr="006942DB">
        <w:rPr>
          <w:rFonts w:asciiTheme="majorHAnsi" w:hAnsiTheme="majorHAnsi" w:cs="Arial"/>
          <w:iCs/>
          <w:color w:val="05004F"/>
        </w:rPr>
        <w:t>Ha fatto parte della Commissione per il panel di area 11 nel lavoro di classificazione delle riviste nell'ambito del progetto interateneo ‘Osservatorio della ricerca’, in collaborazione con le Università di Bologna, Milano Statale e Torino (anno 2012/13).</w:t>
      </w:r>
    </w:p>
    <w:p w14:paraId="1B949A3A" w14:textId="77777777" w:rsidR="00CB2C38" w:rsidRDefault="00CB2C38" w:rsidP="00427245">
      <w:pPr>
        <w:jc w:val="both"/>
        <w:rPr>
          <w:rFonts w:asciiTheme="majorHAnsi" w:hAnsiTheme="majorHAnsi" w:cs="Arial"/>
          <w:iCs/>
          <w:color w:val="05004F"/>
        </w:rPr>
      </w:pPr>
    </w:p>
    <w:p w14:paraId="701EEE3C" w14:textId="05DCE3C4" w:rsidR="00427245" w:rsidRDefault="00427245" w:rsidP="00427245">
      <w:pPr>
        <w:jc w:val="both"/>
        <w:rPr>
          <w:rFonts w:asciiTheme="majorHAnsi" w:hAnsiTheme="majorHAnsi" w:cs="Arial"/>
          <w:iCs/>
          <w:color w:val="05004F"/>
        </w:rPr>
      </w:pPr>
      <w:r w:rsidRPr="006942DB">
        <w:rPr>
          <w:rFonts w:asciiTheme="majorHAnsi" w:hAnsiTheme="majorHAnsi" w:cs="Arial"/>
          <w:iCs/>
          <w:color w:val="05004F"/>
        </w:rPr>
        <w:t>A livello scientifico si è dedicato all'analisi delle strutture economiche, sociali e del lavoro, con riferimento ai secoli XVI-XIX. Le sue indagini</w:t>
      </w:r>
      <w:r w:rsidR="00417BFA" w:rsidRPr="006942DB">
        <w:rPr>
          <w:rFonts w:asciiTheme="majorHAnsi" w:hAnsiTheme="majorHAnsi" w:cs="Arial"/>
          <w:iCs/>
          <w:color w:val="05004F"/>
        </w:rPr>
        <w:t xml:space="preserve"> </w:t>
      </w:r>
      <w:r w:rsidRPr="006942DB">
        <w:rPr>
          <w:rFonts w:asciiTheme="majorHAnsi" w:hAnsiTheme="majorHAnsi" w:cs="Arial"/>
          <w:iCs/>
          <w:color w:val="05004F"/>
        </w:rPr>
        <w:t>includ</w:t>
      </w:r>
      <w:r w:rsidR="003E4349" w:rsidRPr="006942DB">
        <w:rPr>
          <w:rFonts w:asciiTheme="majorHAnsi" w:hAnsiTheme="majorHAnsi" w:cs="Arial"/>
          <w:iCs/>
          <w:color w:val="05004F"/>
        </w:rPr>
        <w:t xml:space="preserve">ono </w:t>
      </w:r>
      <w:r w:rsidRPr="006942DB">
        <w:rPr>
          <w:rFonts w:asciiTheme="majorHAnsi" w:hAnsiTheme="majorHAnsi" w:cs="Arial"/>
          <w:iCs/>
          <w:color w:val="05004F"/>
        </w:rPr>
        <w:t xml:space="preserve">cruciali aspetti culturali connessi alla dimensione economico-sociale e si </w:t>
      </w:r>
      <w:r w:rsidR="003E4349" w:rsidRPr="006942DB">
        <w:rPr>
          <w:rFonts w:asciiTheme="majorHAnsi" w:hAnsiTheme="majorHAnsi" w:cs="Arial"/>
          <w:iCs/>
          <w:color w:val="05004F"/>
        </w:rPr>
        <w:t>estendono</w:t>
      </w:r>
      <w:r w:rsidRPr="006942DB">
        <w:rPr>
          <w:rFonts w:asciiTheme="majorHAnsi" w:hAnsiTheme="majorHAnsi" w:cs="Arial"/>
          <w:iCs/>
          <w:color w:val="05004F"/>
        </w:rPr>
        <w:t xml:space="preserve"> anche a questioni di natura politico-istituzionale, con particolare riferimento alla Repubblica di Venezia. Gli studi di storia militare e della tecnologia, sui confini e sulle frontiere</w:t>
      </w:r>
      <w:r w:rsidR="001835FF">
        <w:rPr>
          <w:rFonts w:asciiTheme="majorHAnsi" w:hAnsiTheme="majorHAnsi" w:cs="Arial"/>
          <w:iCs/>
          <w:color w:val="05004F"/>
        </w:rPr>
        <w:t xml:space="preserve">, su aspetti di storia </w:t>
      </w:r>
      <w:r w:rsidR="00A06F7A">
        <w:rPr>
          <w:rFonts w:asciiTheme="majorHAnsi" w:hAnsiTheme="majorHAnsi" w:cs="Arial"/>
          <w:iCs/>
          <w:color w:val="05004F"/>
        </w:rPr>
        <w:t xml:space="preserve">marittima e </w:t>
      </w:r>
      <w:r w:rsidR="001835FF">
        <w:rPr>
          <w:rFonts w:asciiTheme="majorHAnsi" w:hAnsiTheme="majorHAnsi" w:cs="Arial"/>
          <w:iCs/>
          <w:color w:val="05004F"/>
        </w:rPr>
        <w:t>della navigazione</w:t>
      </w:r>
      <w:r w:rsidRPr="006942DB">
        <w:rPr>
          <w:rFonts w:asciiTheme="majorHAnsi" w:hAnsiTheme="majorHAnsi" w:cs="Arial"/>
          <w:iCs/>
          <w:color w:val="05004F"/>
        </w:rPr>
        <w:t xml:space="preserve"> completano un percorso di ricerca</w:t>
      </w:r>
      <w:r w:rsidR="00417BFA" w:rsidRPr="006942DB">
        <w:rPr>
          <w:rFonts w:asciiTheme="majorHAnsi" w:hAnsiTheme="majorHAnsi" w:cs="Arial"/>
          <w:iCs/>
          <w:color w:val="05004F"/>
        </w:rPr>
        <w:t xml:space="preserve">, il cui impatto innovativo è  documentato dalle numerose citazioni e dai contributi </w:t>
      </w:r>
      <w:r w:rsidR="00373818" w:rsidRPr="006942DB">
        <w:rPr>
          <w:rFonts w:asciiTheme="majorHAnsi" w:hAnsiTheme="majorHAnsi" w:cs="Arial"/>
          <w:iCs/>
          <w:color w:val="05004F"/>
        </w:rPr>
        <w:t xml:space="preserve">anche in lingua inglese e francese apparsi </w:t>
      </w:r>
      <w:r w:rsidR="00417BFA" w:rsidRPr="006942DB">
        <w:rPr>
          <w:rFonts w:asciiTheme="majorHAnsi" w:hAnsiTheme="majorHAnsi" w:cs="Arial"/>
          <w:iCs/>
          <w:color w:val="05004F"/>
        </w:rPr>
        <w:t xml:space="preserve">in </w:t>
      </w:r>
      <w:r w:rsidR="00373818" w:rsidRPr="006942DB">
        <w:rPr>
          <w:rFonts w:asciiTheme="majorHAnsi" w:hAnsiTheme="majorHAnsi" w:cs="Arial"/>
          <w:iCs/>
          <w:color w:val="05004F"/>
        </w:rPr>
        <w:t xml:space="preserve">riviste e </w:t>
      </w:r>
      <w:r w:rsidR="00417BFA" w:rsidRPr="006942DB">
        <w:rPr>
          <w:rFonts w:asciiTheme="majorHAnsi" w:hAnsiTheme="majorHAnsi" w:cs="Arial"/>
          <w:iCs/>
          <w:color w:val="05004F"/>
        </w:rPr>
        <w:t xml:space="preserve">sedi </w:t>
      </w:r>
      <w:r w:rsidR="00373818" w:rsidRPr="006942DB">
        <w:rPr>
          <w:rFonts w:asciiTheme="majorHAnsi" w:hAnsiTheme="majorHAnsi" w:cs="Arial"/>
          <w:iCs/>
          <w:color w:val="05004F"/>
        </w:rPr>
        <w:t>editoriali straniere</w:t>
      </w:r>
      <w:r w:rsidR="00417BFA" w:rsidRPr="006942DB">
        <w:rPr>
          <w:rFonts w:asciiTheme="majorHAnsi" w:hAnsiTheme="majorHAnsi" w:cs="Arial"/>
          <w:iCs/>
          <w:color w:val="05004F"/>
        </w:rPr>
        <w:t>,</w:t>
      </w:r>
      <w:r w:rsidRPr="006942DB">
        <w:rPr>
          <w:rFonts w:asciiTheme="majorHAnsi" w:hAnsiTheme="majorHAnsi" w:cs="Arial"/>
          <w:iCs/>
          <w:color w:val="05004F"/>
        </w:rPr>
        <w:t xml:space="preserve"> </w:t>
      </w:r>
      <w:r w:rsidR="00373818" w:rsidRPr="006942DB">
        <w:rPr>
          <w:rFonts w:asciiTheme="majorHAnsi" w:hAnsiTheme="majorHAnsi" w:cs="Arial"/>
          <w:iCs/>
          <w:color w:val="05004F"/>
        </w:rPr>
        <w:t xml:space="preserve"> e </w:t>
      </w:r>
      <w:r w:rsidRPr="006942DB">
        <w:rPr>
          <w:rFonts w:asciiTheme="majorHAnsi" w:hAnsiTheme="majorHAnsi" w:cs="Arial"/>
          <w:iCs/>
          <w:color w:val="05004F"/>
        </w:rPr>
        <w:t>che ha toccato numerosi aspetti della società d’an</w:t>
      </w:r>
      <w:r w:rsidR="00960C1A" w:rsidRPr="006942DB">
        <w:rPr>
          <w:rFonts w:asciiTheme="majorHAnsi" w:hAnsiTheme="majorHAnsi" w:cs="Arial"/>
          <w:iCs/>
          <w:color w:val="05004F"/>
        </w:rPr>
        <w:t>tico regime</w:t>
      </w:r>
      <w:r w:rsidRPr="006942DB">
        <w:rPr>
          <w:rFonts w:asciiTheme="majorHAnsi" w:hAnsiTheme="majorHAnsi" w:cs="Arial"/>
          <w:iCs/>
          <w:color w:val="05004F"/>
        </w:rPr>
        <w:t xml:space="preserve">, cui si sono </w:t>
      </w:r>
      <w:r w:rsidR="001835FF">
        <w:rPr>
          <w:rFonts w:asciiTheme="majorHAnsi" w:hAnsiTheme="majorHAnsi" w:cs="Arial"/>
          <w:iCs/>
          <w:color w:val="05004F"/>
        </w:rPr>
        <w:t xml:space="preserve">spesso </w:t>
      </w:r>
      <w:r w:rsidRPr="006942DB">
        <w:rPr>
          <w:rFonts w:asciiTheme="majorHAnsi" w:hAnsiTheme="majorHAnsi" w:cs="Arial"/>
          <w:iCs/>
          <w:color w:val="05004F"/>
        </w:rPr>
        <w:t>aggiunti riflessioni e contributi circa la didattica della Storia e la formazione dei docenti</w:t>
      </w:r>
      <w:r w:rsidR="00417BFA" w:rsidRPr="006942DB">
        <w:rPr>
          <w:rFonts w:asciiTheme="majorHAnsi" w:hAnsiTheme="majorHAnsi" w:cs="Arial"/>
          <w:iCs/>
          <w:color w:val="05004F"/>
        </w:rPr>
        <w:t>.</w:t>
      </w:r>
    </w:p>
    <w:p w14:paraId="01B11FA4" w14:textId="031790CD" w:rsidR="00A05D5D" w:rsidRDefault="00A05D5D">
      <w:pPr>
        <w:rPr>
          <w:rFonts w:asciiTheme="majorHAnsi" w:hAnsiTheme="majorHAnsi" w:cs="Arial"/>
          <w:iCs/>
          <w:color w:val="05004F"/>
        </w:rPr>
      </w:pPr>
      <w:r>
        <w:rPr>
          <w:rFonts w:asciiTheme="majorHAnsi" w:hAnsiTheme="majorHAnsi" w:cs="Arial"/>
          <w:iCs/>
          <w:color w:val="05004F"/>
        </w:rPr>
        <w:br w:type="page"/>
      </w:r>
    </w:p>
    <w:p w14:paraId="3A1AC11F" w14:textId="674E5A69" w:rsidR="00A05D5D" w:rsidRPr="000450C5" w:rsidRDefault="00A05D5D" w:rsidP="000450C5">
      <w:pPr>
        <w:jc w:val="center"/>
        <w:rPr>
          <w:rFonts w:asciiTheme="majorHAnsi" w:hAnsiTheme="majorHAnsi" w:cs="Arial"/>
          <w:bCs/>
          <w:color w:val="000000"/>
          <w:u w:val="single"/>
        </w:rPr>
      </w:pPr>
      <w:r w:rsidRPr="000450C5">
        <w:rPr>
          <w:rFonts w:asciiTheme="majorHAnsi" w:hAnsiTheme="majorHAnsi" w:cs="Arial"/>
          <w:bCs/>
          <w:color w:val="000000"/>
          <w:u w:val="single"/>
        </w:rPr>
        <w:lastRenderedPageBreak/>
        <w:t>Elenco delle pubblicazioni</w:t>
      </w:r>
    </w:p>
    <w:p w14:paraId="2F6F9906" w14:textId="77777777" w:rsidR="00A05D5D" w:rsidRDefault="00A05D5D" w:rsidP="00427245">
      <w:pPr>
        <w:jc w:val="both"/>
        <w:rPr>
          <w:rFonts w:asciiTheme="majorHAnsi" w:hAnsiTheme="majorHAnsi" w:cs="Arial"/>
          <w:bCs/>
          <w:color w:val="000000"/>
        </w:rPr>
      </w:pPr>
    </w:p>
    <w:p w14:paraId="137C932F" w14:textId="37E6F29A" w:rsidR="00A05D5D" w:rsidRPr="00A05D5D" w:rsidRDefault="00A05D5D" w:rsidP="00A05D5D">
      <w:pPr>
        <w:spacing w:before="100" w:beforeAutospacing="1" w:after="100" w:afterAutospacing="1"/>
        <w:outlineLvl w:val="3"/>
        <w:rPr>
          <w:rFonts w:asciiTheme="majorHAnsi" w:eastAsia="Times New Roman" w:hAnsiTheme="majorHAnsi" w:cs="Times New Roman"/>
          <w:bCs/>
        </w:rPr>
      </w:pPr>
      <w:r w:rsidRPr="00A05D5D">
        <w:rPr>
          <w:rFonts w:asciiTheme="majorHAnsi" w:eastAsia="Times New Roman" w:hAnsiTheme="majorHAnsi" w:cs="Times New Roman"/>
          <w:bCs/>
          <w:i/>
          <w:iCs/>
        </w:rPr>
        <w:t>Monografie:</w:t>
      </w:r>
    </w:p>
    <w:p w14:paraId="18D041B6" w14:textId="61FB2EC6" w:rsidR="001C5927" w:rsidRPr="001C5927" w:rsidRDefault="001C5927" w:rsidP="000450C5">
      <w:pPr>
        <w:numPr>
          <w:ilvl w:val="0"/>
          <w:numId w:val="2"/>
        </w:numPr>
        <w:spacing w:before="100" w:beforeAutospacing="1" w:after="100" w:afterAutospacing="1"/>
        <w:jc w:val="both"/>
        <w:rPr>
          <w:rFonts w:asciiTheme="majorHAnsi" w:eastAsia="Times New Roman" w:hAnsiTheme="majorHAnsi" w:cs="Times New Roman"/>
        </w:rPr>
      </w:pPr>
      <w:r w:rsidRPr="001C5927">
        <w:rPr>
          <w:rFonts w:asciiTheme="majorHAnsi" w:eastAsia="Times New Roman" w:hAnsiTheme="majorHAnsi" w:cs="Times New Roman"/>
          <w:i/>
          <w:iCs/>
        </w:rPr>
        <w:t>&lt;L’acqua giusta&gt;. Il sistema portuale veneziano nel XVIII secolo</w:t>
      </w:r>
      <w:r w:rsidRPr="001C5927">
        <w:rPr>
          <w:rFonts w:asciiTheme="majorHAnsi" w:eastAsia="Times New Roman" w:hAnsiTheme="majorHAnsi" w:cs="Times New Roman"/>
        </w:rPr>
        <w:t>, Viella, Roma</w:t>
      </w:r>
      <w:r>
        <w:rPr>
          <w:rFonts w:asciiTheme="majorHAnsi" w:eastAsia="Times New Roman" w:hAnsiTheme="majorHAnsi" w:cs="Times New Roman"/>
        </w:rPr>
        <w:t xml:space="preserve"> 2021</w:t>
      </w:r>
      <w:r w:rsidR="00FA2F80">
        <w:rPr>
          <w:rFonts w:asciiTheme="majorHAnsi" w:eastAsia="Times New Roman" w:hAnsiTheme="majorHAnsi" w:cs="Times New Roman"/>
        </w:rPr>
        <w:t>. pp. 1-166.</w:t>
      </w:r>
    </w:p>
    <w:p w14:paraId="1CB3C3D1" w14:textId="77777777" w:rsidR="00F115A5" w:rsidRPr="00DD7B8F" w:rsidRDefault="00A05D5D" w:rsidP="00F115A5">
      <w:pPr>
        <w:numPr>
          <w:ilvl w:val="0"/>
          <w:numId w:val="2"/>
        </w:numPr>
        <w:jc w:val="both"/>
        <w:rPr>
          <w:rFonts w:asciiTheme="majorHAnsi" w:eastAsia="Times New Roman" w:hAnsiTheme="majorHAnsi" w:cs="Times New Roman"/>
        </w:rPr>
      </w:pPr>
      <w:r w:rsidRPr="00DD7B8F">
        <w:rPr>
          <w:rFonts w:asciiTheme="majorHAnsi" w:eastAsia="Times New Roman" w:hAnsiTheme="majorHAnsi" w:cs="Arial"/>
          <w:bCs/>
          <w:i/>
          <w:iCs/>
        </w:rPr>
        <w:t>La Repubblica di Venezia nel Settecento</w:t>
      </w:r>
      <w:r w:rsidRPr="00DD7B8F">
        <w:rPr>
          <w:rFonts w:asciiTheme="majorHAnsi" w:eastAsia="Times New Roman" w:hAnsiTheme="majorHAnsi" w:cs="Arial"/>
          <w:bCs/>
        </w:rPr>
        <w:t>, Viella, Roma 2014, pp. 1-177</w:t>
      </w:r>
      <w:r w:rsidR="00F115A5" w:rsidRPr="00DD7B8F">
        <w:rPr>
          <w:rFonts w:asciiTheme="majorHAnsi" w:eastAsia="Times New Roman" w:hAnsiTheme="majorHAnsi" w:cs="Arial"/>
          <w:bCs/>
        </w:rPr>
        <w:t>.</w:t>
      </w:r>
    </w:p>
    <w:p w14:paraId="2D272DA5" w14:textId="2C8D4D57" w:rsidR="00A05D5D" w:rsidRPr="00F115A5" w:rsidRDefault="001C5927" w:rsidP="00F115A5">
      <w:pPr>
        <w:ind w:left="709"/>
        <w:jc w:val="both"/>
        <w:rPr>
          <w:rFonts w:asciiTheme="majorHAnsi" w:eastAsia="Times New Roman" w:hAnsiTheme="majorHAnsi" w:cs="Times New Roman"/>
          <w:lang w:val="en-US"/>
        </w:rPr>
      </w:pPr>
      <w:r w:rsidRPr="00F115A5">
        <w:rPr>
          <w:rFonts w:asciiTheme="majorHAnsi" w:eastAsia="Times New Roman" w:hAnsiTheme="majorHAnsi" w:cs="Arial"/>
          <w:bCs/>
          <w:lang w:val="en-US"/>
        </w:rPr>
        <w:t xml:space="preserve">(trad. inglese: </w:t>
      </w:r>
      <w:r w:rsidRPr="00F115A5">
        <w:rPr>
          <w:rFonts w:asciiTheme="majorHAnsi" w:eastAsia="Times New Roman" w:hAnsiTheme="majorHAnsi" w:cs="Arial"/>
          <w:bCs/>
          <w:i/>
          <w:iCs/>
          <w:lang w:val="en-US"/>
        </w:rPr>
        <w:t>The Republic of Venice in the 18th Century</w:t>
      </w:r>
      <w:r w:rsidR="00145ECB">
        <w:rPr>
          <w:rFonts w:asciiTheme="majorHAnsi" w:eastAsia="Times New Roman" w:hAnsiTheme="majorHAnsi" w:cs="Arial"/>
          <w:bCs/>
          <w:lang w:val="en-US"/>
        </w:rPr>
        <w:t xml:space="preserve">, </w:t>
      </w:r>
      <w:r w:rsidRPr="00F115A5">
        <w:rPr>
          <w:rFonts w:asciiTheme="majorHAnsi" w:eastAsia="Times New Roman" w:hAnsiTheme="majorHAnsi" w:cs="Arial"/>
          <w:bCs/>
          <w:lang w:val="en-US"/>
        </w:rPr>
        <w:t>Viella History, Art and Humanities Collection, Rom</w:t>
      </w:r>
      <w:r w:rsidR="00F115A5">
        <w:rPr>
          <w:rFonts w:asciiTheme="majorHAnsi" w:eastAsia="Times New Roman" w:hAnsiTheme="majorHAnsi" w:cs="Arial"/>
          <w:bCs/>
          <w:lang w:val="en-US"/>
        </w:rPr>
        <w:t>e</w:t>
      </w:r>
      <w:r w:rsidRPr="00F115A5">
        <w:rPr>
          <w:rFonts w:asciiTheme="majorHAnsi" w:eastAsia="Times New Roman" w:hAnsiTheme="majorHAnsi" w:cs="Arial"/>
          <w:bCs/>
          <w:lang w:val="en-US"/>
        </w:rPr>
        <w:t xml:space="preserve"> 2021, pp. 1-136).</w:t>
      </w:r>
      <w:r w:rsidR="00A05D5D" w:rsidRPr="00F115A5">
        <w:rPr>
          <w:rFonts w:asciiTheme="majorHAnsi" w:eastAsia="Times New Roman" w:hAnsiTheme="majorHAnsi" w:cs="Arial"/>
          <w:bCs/>
          <w:lang w:val="en-US"/>
        </w:rPr>
        <w:t xml:space="preserve"> </w:t>
      </w:r>
    </w:p>
    <w:p w14:paraId="530ED5ED" w14:textId="045A6D1F" w:rsidR="00A05D5D" w:rsidRPr="00A05D5D" w:rsidRDefault="00A05D5D" w:rsidP="00F115A5">
      <w:pPr>
        <w:numPr>
          <w:ilvl w:val="0"/>
          <w:numId w:val="2"/>
        </w:numPr>
        <w:jc w:val="both"/>
        <w:rPr>
          <w:rFonts w:asciiTheme="majorHAnsi" w:eastAsia="Times New Roman" w:hAnsiTheme="majorHAnsi" w:cs="Times New Roman"/>
        </w:rPr>
      </w:pPr>
      <w:r w:rsidRPr="00A05D5D">
        <w:rPr>
          <w:rFonts w:asciiTheme="majorHAnsi" w:eastAsia="Times New Roman" w:hAnsiTheme="majorHAnsi" w:cs="Times New Roman"/>
          <w:bCs/>
          <w:i/>
          <w:iCs/>
        </w:rPr>
        <w:t xml:space="preserve">Il governo delle artiglierie. Tecnologia bellica e istituzioni veneziane nel  secondo Cinquecento, </w:t>
      </w:r>
      <w:r w:rsidRPr="00A05D5D">
        <w:rPr>
          <w:rFonts w:asciiTheme="majorHAnsi" w:eastAsia="Times New Roman" w:hAnsiTheme="majorHAnsi" w:cs="Times New Roman"/>
          <w:bCs/>
        </w:rPr>
        <w:t>Franco</w:t>
      </w:r>
      <w:r>
        <w:rPr>
          <w:rFonts w:asciiTheme="majorHAnsi" w:eastAsia="Times New Roman" w:hAnsiTheme="majorHAnsi" w:cs="Times New Roman"/>
          <w:bCs/>
        </w:rPr>
        <w:t xml:space="preserve"> </w:t>
      </w:r>
      <w:r w:rsidRPr="00A05D5D">
        <w:rPr>
          <w:rFonts w:asciiTheme="majorHAnsi" w:eastAsia="Times New Roman" w:hAnsiTheme="majorHAnsi" w:cs="Times New Roman"/>
          <w:bCs/>
        </w:rPr>
        <w:t xml:space="preserve">Angeli, Milano 2005, pp. 1-267. </w:t>
      </w:r>
    </w:p>
    <w:p w14:paraId="7B31CDC5" w14:textId="77777777" w:rsidR="00A05D5D" w:rsidRPr="00A05D5D" w:rsidRDefault="00A05D5D" w:rsidP="000450C5">
      <w:pPr>
        <w:numPr>
          <w:ilvl w:val="0"/>
          <w:numId w:val="2"/>
        </w:numPr>
        <w:spacing w:before="100" w:beforeAutospacing="1" w:after="100" w:afterAutospacing="1"/>
        <w:jc w:val="both"/>
        <w:rPr>
          <w:rFonts w:asciiTheme="majorHAnsi" w:eastAsia="Times New Roman" w:hAnsiTheme="majorHAnsi" w:cs="Times New Roman"/>
        </w:rPr>
      </w:pPr>
      <w:r w:rsidRPr="00A05D5D">
        <w:rPr>
          <w:rFonts w:asciiTheme="majorHAnsi" w:eastAsia="Times New Roman" w:hAnsiTheme="majorHAnsi" w:cs="Times New Roman"/>
          <w:bCs/>
          <w:i/>
          <w:iCs/>
        </w:rPr>
        <w:t>Napoleone nel Veneto. Venezia e il generale Bonaparte, 1796-1797</w:t>
      </w:r>
      <w:r w:rsidRPr="00A05D5D">
        <w:rPr>
          <w:rFonts w:asciiTheme="majorHAnsi" w:eastAsia="Times New Roman" w:hAnsiTheme="majorHAnsi" w:cs="Times New Roman"/>
          <w:bCs/>
        </w:rPr>
        <w:t>, CIERRE, Verona  2004, pp. 1-116.</w:t>
      </w:r>
      <w:r w:rsidRPr="00A05D5D">
        <w:rPr>
          <w:rFonts w:asciiTheme="majorHAnsi" w:eastAsia="Times New Roman" w:hAnsiTheme="majorHAnsi" w:cs="Times New Roman"/>
        </w:rPr>
        <w:t xml:space="preserve">     </w:t>
      </w:r>
    </w:p>
    <w:p w14:paraId="40AFF541" w14:textId="2D7458D9" w:rsidR="00A05D5D" w:rsidRPr="00A05D5D" w:rsidRDefault="00A05D5D" w:rsidP="000450C5">
      <w:pPr>
        <w:numPr>
          <w:ilvl w:val="0"/>
          <w:numId w:val="2"/>
        </w:numPr>
        <w:spacing w:before="100" w:beforeAutospacing="1" w:after="100" w:afterAutospacing="1"/>
        <w:jc w:val="both"/>
        <w:rPr>
          <w:rFonts w:asciiTheme="majorHAnsi" w:eastAsia="Times New Roman" w:hAnsiTheme="majorHAnsi" w:cs="Times New Roman"/>
        </w:rPr>
      </w:pPr>
      <w:r w:rsidRPr="00A05D5D">
        <w:rPr>
          <w:rFonts w:asciiTheme="majorHAnsi" w:eastAsia="Times New Roman" w:hAnsiTheme="majorHAnsi" w:cs="Times New Roman"/>
          <w:bCs/>
          <w:i/>
        </w:rPr>
        <w:t>Fiducia a affari  nella società veneziana  del Settecento</w:t>
      </w:r>
      <w:r w:rsidRPr="00A05D5D">
        <w:rPr>
          <w:rFonts w:asciiTheme="majorHAnsi" w:eastAsia="Times New Roman" w:hAnsiTheme="majorHAnsi" w:cs="Times New Roman"/>
          <w:bCs/>
        </w:rPr>
        <w:t>,  CLEUP, Padova 2000,   pp. 1-227.</w:t>
      </w:r>
    </w:p>
    <w:p w14:paraId="56DF2410" w14:textId="00E42436" w:rsidR="00322565" w:rsidRPr="00827706" w:rsidRDefault="00A05D5D" w:rsidP="000450C5">
      <w:pPr>
        <w:numPr>
          <w:ilvl w:val="0"/>
          <w:numId w:val="2"/>
        </w:numPr>
        <w:spacing w:before="100" w:beforeAutospacing="1" w:after="100" w:afterAutospacing="1"/>
        <w:jc w:val="both"/>
        <w:rPr>
          <w:rFonts w:asciiTheme="majorHAnsi" w:eastAsia="Times New Roman" w:hAnsiTheme="majorHAnsi" w:cs="Times New Roman"/>
        </w:rPr>
      </w:pPr>
      <w:r w:rsidRPr="00A05D5D">
        <w:rPr>
          <w:rFonts w:asciiTheme="majorHAnsi" w:eastAsia="Times New Roman" w:hAnsiTheme="majorHAnsi" w:cs="Times New Roman"/>
          <w:bCs/>
          <w:i/>
          <w:iCs/>
        </w:rPr>
        <w:t>L'Arte matrice. I lanifici della Repubblica di Venezia nei secoli   XVII   e XVIII</w:t>
      </w:r>
      <w:r w:rsidRPr="00A05D5D">
        <w:rPr>
          <w:rFonts w:asciiTheme="majorHAnsi" w:eastAsia="Times New Roman" w:hAnsiTheme="majorHAnsi" w:cs="Times New Roman"/>
          <w:bCs/>
        </w:rPr>
        <w:t>, Canova Editore, Fondazione Benetton Studi Ricerche, Treviso 1996,  pp.   I-XV, 1-398.</w:t>
      </w:r>
      <w:r w:rsidRPr="00A05D5D">
        <w:rPr>
          <w:rFonts w:asciiTheme="majorHAnsi" w:eastAsia="Times New Roman" w:hAnsiTheme="majorHAnsi" w:cs="Times New Roman"/>
          <w:bCs/>
          <w:i/>
          <w:iCs/>
        </w:rPr>
        <w:t xml:space="preserve"> </w:t>
      </w:r>
      <w:bookmarkStart w:id="0" w:name="TOC-Manuali:"/>
      <w:bookmarkEnd w:id="0"/>
    </w:p>
    <w:p w14:paraId="27B63880" w14:textId="52E7A6D2" w:rsidR="00827706" w:rsidRPr="00827706" w:rsidRDefault="00A05D5D" w:rsidP="00827706">
      <w:pPr>
        <w:spacing w:before="100" w:beforeAutospacing="1" w:after="100" w:afterAutospacing="1"/>
        <w:outlineLvl w:val="3"/>
        <w:rPr>
          <w:rFonts w:asciiTheme="majorHAnsi" w:eastAsia="Times New Roman" w:hAnsiTheme="majorHAnsi" w:cs="Times New Roman"/>
          <w:bCs/>
          <w:i/>
          <w:iCs/>
        </w:rPr>
      </w:pPr>
      <w:r w:rsidRPr="00A05D5D">
        <w:rPr>
          <w:rFonts w:asciiTheme="majorHAnsi" w:eastAsia="Times New Roman" w:hAnsiTheme="majorHAnsi" w:cs="Times New Roman"/>
          <w:bCs/>
          <w:i/>
          <w:iCs/>
        </w:rPr>
        <w:t>Manuali</w:t>
      </w:r>
      <w:bookmarkStart w:id="1" w:name="TOC-Insegnare-Storia-nella-scuola-primar"/>
      <w:bookmarkEnd w:id="1"/>
      <w:r w:rsidR="00827706">
        <w:rPr>
          <w:rFonts w:asciiTheme="majorHAnsi" w:eastAsia="Times New Roman" w:hAnsiTheme="majorHAnsi" w:cs="Times New Roman"/>
          <w:bCs/>
          <w:i/>
          <w:iCs/>
        </w:rPr>
        <w:t>:</w:t>
      </w:r>
    </w:p>
    <w:p w14:paraId="63294243" w14:textId="1FB9F132" w:rsidR="00A06F7A" w:rsidRPr="000450C5" w:rsidRDefault="00A06F7A" w:rsidP="00A06F7A">
      <w:pPr>
        <w:pStyle w:val="Paragrafoelenco"/>
        <w:numPr>
          <w:ilvl w:val="0"/>
          <w:numId w:val="3"/>
        </w:numPr>
        <w:spacing w:before="100" w:beforeAutospacing="1" w:after="100" w:afterAutospacing="1"/>
        <w:outlineLvl w:val="3"/>
        <w:rPr>
          <w:rFonts w:asciiTheme="majorHAnsi" w:eastAsia="Times New Roman" w:hAnsiTheme="majorHAnsi" w:cs="Times New Roman"/>
          <w:bCs/>
        </w:rPr>
      </w:pPr>
      <w:r w:rsidRPr="00A06F7A">
        <w:rPr>
          <w:rFonts w:asciiTheme="majorHAnsi" w:eastAsia="Times New Roman" w:hAnsiTheme="majorHAnsi" w:cs="Times New Roman"/>
          <w:bCs/>
          <w:i/>
          <w:iCs/>
        </w:rPr>
        <w:t>Manuale di didattica della Storia. Formazione e aggiornamento per i docenti di scuola secondaria</w:t>
      </w:r>
      <w:r w:rsidRPr="00A06F7A">
        <w:rPr>
          <w:rFonts w:asciiTheme="majorHAnsi" w:eastAsia="Times New Roman" w:hAnsiTheme="majorHAnsi" w:cs="Times New Roman"/>
          <w:bCs/>
        </w:rPr>
        <w:t>, Le Monnier Università, Firenze 2022, pp. 1-217 (con Andrea Savio)</w:t>
      </w:r>
      <w:r>
        <w:rPr>
          <w:rFonts w:asciiTheme="majorHAnsi" w:eastAsia="Times New Roman" w:hAnsiTheme="majorHAnsi" w:cs="Times New Roman"/>
          <w:bCs/>
        </w:rPr>
        <w:t>.</w:t>
      </w:r>
    </w:p>
    <w:p w14:paraId="5DFA8628" w14:textId="3B66BD5E" w:rsidR="000450C5" w:rsidRDefault="00A06F7A" w:rsidP="000450C5">
      <w:pPr>
        <w:pStyle w:val="Paragrafoelenco"/>
        <w:numPr>
          <w:ilvl w:val="0"/>
          <w:numId w:val="3"/>
        </w:numPr>
        <w:spacing w:before="100" w:beforeAutospacing="1" w:after="100" w:afterAutospacing="1"/>
        <w:outlineLvl w:val="3"/>
        <w:rPr>
          <w:rFonts w:asciiTheme="majorHAnsi" w:eastAsia="Times New Roman" w:hAnsiTheme="majorHAnsi" w:cs="Times New Roman"/>
          <w:bCs/>
        </w:rPr>
      </w:pPr>
      <w:r>
        <w:rPr>
          <w:rFonts w:asciiTheme="majorHAnsi" w:eastAsia="Times New Roman" w:hAnsiTheme="majorHAnsi" w:cs="Times New Roman"/>
          <w:bCs/>
          <w:i/>
          <w:iCs/>
        </w:rPr>
        <w:t>I</w:t>
      </w:r>
      <w:r w:rsidR="00D51D4A">
        <w:rPr>
          <w:rFonts w:asciiTheme="majorHAnsi" w:eastAsia="Times New Roman" w:hAnsiTheme="majorHAnsi" w:cs="Times New Roman"/>
          <w:bCs/>
          <w:i/>
          <w:iCs/>
        </w:rPr>
        <w:t>nsegnare il mondo antico. Contenuti e metodi per la scuola primaria</w:t>
      </w:r>
      <w:r w:rsidR="000450C5" w:rsidRPr="000450C5">
        <w:rPr>
          <w:rFonts w:asciiTheme="majorHAnsi" w:eastAsia="Times New Roman" w:hAnsiTheme="majorHAnsi" w:cs="Times New Roman"/>
          <w:bCs/>
        </w:rPr>
        <w:t>, Carocci, Roma 2021)</w:t>
      </w:r>
      <w:r w:rsidR="00D51D4A">
        <w:rPr>
          <w:rFonts w:asciiTheme="majorHAnsi" w:eastAsia="Times New Roman" w:hAnsiTheme="majorHAnsi" w:cs="Times New Roman"/>
          <w:bCs/>
        </w:rPr>
        <w:t>, pp. 1-194</w:t>
      </w:r>
      <w:r w:rsidR="000450C5" w:rsidRPr="000450C5">
        <w:rPr>
          <w:rFonts w:asciiTheme="majorHAnsi" w:eastAsia="Times New Roman" w:hAnsiTheme="majorHAnsi" w:cs="Times New Roman"/>
          <w:bCs/>
        </w:rPr>
        <w:t xml:space="preserve"> (con Luca </w:t>
      </w:r>
      <w:proofErr w:type="spellStart"/>
      <w:r w:rsidR="000450C5" w:rsidRPr="000450C5">
        <w:rPr>
          <w:rFonts w:asciiTheme="majorHAnsi" w:eastAsia="Times New Roman" w:hAnsiTheme="majorHAnsi" w:cs="Times New Roman"/>
          <w:bCs/>
        </w:rPr>
        <w:t>Fezzi</w:t>
      </w:r>
      <w:proofErr w:type="spellEnd"/>
      <w:r w:rsidR="000450C5" w:rsidRPr="000450C5">
        <w:rPr>
          <w:rFonts w:asciiTheme="majorHAnsi" w:eastAsia="Times New Roman" w:hAnsiTheme="majorHAnsi" w:cs="Times New Roman"/>
          <w:bCs/>
        </w:rPr>
        <w:t>).</w:t>
      </w:r>
    </w:p>
    <w:p w14:paraId="4495D13B" w14:textId="6EF9A563" w:rsidR="00827706" w:rsidRPr="000450C5" w:rsidRDefault="00A05D5D" w:rsidP="000450C5">
      <w:pPr>
        <w:pStyle w:val="Paragrafoelenco"/>
        <w:numPr>
          <w:ilvl w:val="0"/>
          <w:numId w:val="3"/>
        </w:numPr>
        <w:spacing w:before="100" w:beforeAutospacing="1" w:after="100" w:afterAutospacing="1"/>
        <w:outlineLvl w:val="3"/>
        <w:rPr>
          <w:rFonts w:asciiTheme="majorHAnsi" w:eastAsia="Times New Roman" w:hAnsiTheme="majorHAnsi" w:cs="Times New Roman"/>
          <w:bCs/>
          <w:i/>
          <w:iCs/>
        </w:rPr>
      </w:pPr>
      <w:r w:rsidRPr="000450C5">
        <w:rPr>
          <w:rFonts w:asciiTheme="majorHAnsi" w:eastAsia="Times New Roman" w:hAnsiTheme="majorHAnsi" w:cs="Times New Roman"/>
          <w:bCs/>
          <w:i/>
          <w:iCs/>
        </w:rPr>
        <w:t>Insegnare Storia nella scuola primaria e dell'infanzia</w:t>
      </w:r>
      <w:r w:rsidRPr="000450C5">
        <w:rPr>
          <w:rFonts w:asciiTheme="majorHAnsi" w:eastAsia="Times New Roman" w:hAnsiTheme="majorHAnsi" w:cs="Times New Roman"/>
          <w:bCs/>
        </w:rPr>
        <w:t>, Carocci, Roma 2016, pp. 1-176.</w:t>
      </w:r>
      <w:bookmarkStart w:id="2" w:name="TOC-Didattica-della-Storia.-Manuale-per-"/>
      <w:bookmarkEnd w:id="2"/>
    </w:p>
    <w:p w14:paraId="15470F43" w14:textId="4D3409DB" w:rsidR="00827706" w:rsidRPr="000450C5" w:rsidRDefault="00A05D5D" w:rsidP="000450C5">
      <w:pPr>
        <w:pStyle w:val="Paragrafoelenco"/>
        <w:numPr>
          <w:ilvl w:val="0"/>
          <w:numId w:val="3"/>
        </w:numPr>
        <w:spacing w:before="100" w:beforeAutospacing="1" w:after="100" w:afterAutospacing="1"/>
        <w:outlineLvl w:val="3"/>
        <w:rPr>
          <w:rFonts w:asciiTheme="majorHAnsi" w:eastAsia="Times New Roman" w:hAnsiTheme="majorHAnsi" w:cs="Times New Roman"/>
          <w:bCs/>
        </w:rPr>
      </w:pPr>
      <w:r w:rsidRPr="000450C5">
        <w:rPr>
          <w:rFonts w:asciiTheme="majorHAnsi" w:eastAsia="Times New Roman" w:hAnsiTheme="majorHAnsi" w:cs="Arial"/>
          <w:bCs/>
          <w:i/>
          <w:iCs/>
        </w:rPr>
        <w:t>Didattica della Storia. Manuale per la formazione degli insegnanti. Terza edizione aggiornata</w:t>
      </w:r>
      <w:r w:rsidRPr="000450C5">
        <w:rPr>
          <w:rFonts w:asciiTheme="majorHAnsi" w:eastAsia="Times New Roman" w:hAnsiTheme="majorHAnsi" w:cs="Arial"/>
          <w:bCs/>
        </w:rPr>
        <w:t xml:space="preserve">, Mondadori </w:t>
      </w:r>
      <w:proofErr w:type="spellStart"/>
      <w:r w:rsidRPr="000450C5">
        <w:rPr>
          <w:rFonts w:asciiTheme="majorHAnsi" w:eastAsia="Times New Roman" w:hAnsiTheme="majorHAnsi" w:cs="Arial"/>
          <w:bCs/>
        </w:rPr>
        <w:t>Education</w:t>
      </w:r>
      <w:proofErr w:type="spellEnd"/>
      <w:r w:rsidRPr="000450C5">
        <w:rPr>
          <w:rFonts w:asciiTheme="majorHAnsi" w:eastAsia="Times New Roman" w:hAnsiTheme="majorHAnsi" w:cs="Arial"/>
          <w:bCs/>
        </w:rPr>
        <w:t xml:space="preserve"> - Le Monnier Università, Milano 2013</w:t>
      </w:r>
      <w:r w:rsidRPr="000450C5">
        <w:rPr>
          <w:rFonts w:asciiTheme="majorHAnsi" w:eastAsia="Times New Roman" w:hAnsiTheme="majorHAnsi" w:cs="Arial"/>
          <w:bCs/>
          <w:vertAlign w:val="superscript"/>
        </w:rPr>
        <w:t>3</w:t>
      </w:r>
      <w:r w:rsidRPr="000450C5">
        <w:rPr>
          <w:rFonts w:asciiTheme="majorHAnsi" w:eastAsia="Times New Roman" w:hAnsiTheme="majorHAnsi" w:cs="Arial"/>
          <w:bCs/>
        </w:rPr>
        <w:t>, pp. I-VIII, 1-232 (con Andrea Zannini).</w:t>
      </w:r>
      <w:bookmarkStart w:id="3" w:name="TOC-STORIA.-2.-Dalla-met-del-Seicento-al"/>
      <w:bookmarkEnd w:id="3"/>
    </w:p>
    <w:p w14:paraId="239D9AFC" w14:textId="5A569ED4" w:rsidR="00827706" w:rsidRPr="000450C5" w:rsidRDefault="00A05D5D" w:rsidP="000450C5">
      <w:pPr>
        <w:pStyle w:val="Paragrafoelenco"/>
        <w:numPr>
          <w:ilvl w:val="0"/>
          <w:numId w:val="3"/>
        </w:numPr>
        <w:spacing w:before="100" w:beforeAutospacing="1" w:after="100" w:afterAutospacing="1"/>
        <w:outlineLvl w:val="3"/>
        <w:rPr>
          <w:rFonts w:asciiTheme="majorHAnsi" w:eastAsia="Times New Roman" w:hAnsiTheme="majorHAnsi" w:cs="Times New Roman"/>
          <w:bCs/>
        </w:rPr>
      </w:pPr>
      <w:r w:rsidRPr="000450C5">
        <w:rPr>
          <w:rFonts w:asciiTheme="majorHAnsi" w:eastAsia="Times New Roman" w:hAnsiTheme="majorHAnsi" w:cs="Times New Roman"/>
          <w:bCs/>
          <w:i/>
          <w:iCs/>
        </w:rPr>
        <w:t xml:space="preserve">STORIA. 2. Dalla metà del Seicento alla fine dell’Ottocento, </w:t>
      </w:r>
      <w:r w:rsidRPr="000450C5">
        <w:rPr>
          <w:rFonts w:asciiTheme="majorHAnsi" w:eastAsia="Times New Roman" w:hAnsiTheme="majorHAnsi" w:cs="Times New Roman"/>
          <w:bCs/>
        </w:rPr>
        <w:t xml:space="preserve">Garzanti Scuola, Milano, 2009 (con Andrea Zannini; vol. 2 del corso per il triennio di scuola media superiore, coautori: A. Zorzi, A. Zannini, W. Panciera, S. Rogari) </w:t>
      </w:r>
      <w:bookmarkStart w:id="4" w:name="TOC-1"/>
      <w:bookmarkStart w:id="5" w:name="TOC-1.-Note-per-uno-studio-dell-industri"/>
      <w:bookmarkEnd w:id="4"/>
      <w:bookmarkEnd w:id="5"/>
    </w:p>
    <w:p w14:paraId="339664AB" w14:textId="77777777" w:rsidR="00827706" w:rsidRDefault="00827706" w:rsidP="00827706">
      <w:pPr>
        <w:spacing w:before="100" w:beforeAutospacing="1" w:after="100" w:afterAutospacing="1"/>
        <w:outlineLvl w:val="3"/>
        <w:rPr>
          <w:rFonts w:asciiTheme="majorHAnsi" w:eastAsia="Times New Roman" w:hAnsiTheme="majorHAnsi" w:cs="Times New Roman"/>
          <w:bCs/>
        </w:rPr>
      </w:pPr>
    </w:p>
    <w:p w14:paraId="398B660F" w14:textId="704F7708" w:rsidR="00827706" w:rsidRPr="00827706" w:rsidRDefault="00827706" w:rsidP="00827706">
      <w:pPr>
        <w:spacing w:before="100" w:beforeAutospacing="1" w:after="100" w:afterAutospacing="1"/>
        <w:outlineLvl w:val="3"/>
        <w:rPr>
          <w:rFonts w:asciiTheme="majorHAnsi" w:eastAsia="Times New Roman" w:hAnsiTheme="majorHAnsi" w:cs="Times New Roman"/>
          <w:bCs/>
        </w:rPr>
      </w:pPr>
      <w:r>
        <w:rPr>
          <w:rFonts w:asciiTheme="majorHAnsi" w:eastAsia="Times New Roman" w:hAnsiTheme="majorHAnsi" w:cs="Times New Roman"/>
          <w:bCs/>
        </w:rPr>
        <w:t>Articoli</w:t>
      </w:r>
      <w:r>
        <w:rPr>
          <w:rFonts w:asciiTheme="majorHAnsi" w:eastAsia="Times New Roman" w:hAnsiTheme="majorHAnsi" w:cs="Times New Roman"/>
          <w:bCs/>
          <w:i/>
          <w:iCs/>
        </w:rPr>
        <w:t xml:space="preserve">: </w:t>
      </w:r>
    </w:p>
    <w:p w14:paraId="5A82DE4A" w14:textId="77777777" w:rsidR="00827706" w:rsidRDefault="00A05D5D" w:rsidP="00827706">
      <w:pPr>
        <w:spacing w:before="100" w:beforeAutospacing="1" w:after="100" w:afterAutospacing="1"/>
        <w:rPr>
          <w:rFonts w:asciiTheme="majorHAnsi" w:hAnsiTheme="majorHAnsi" w:cs="Times New Roman"/>
        </w:rPr>
      </w:pPr>
      <w:r w:rsidRPr="00A05D5D">
        <w:rPr>
          <w:rFonts w:asciiTheme="majorHAnsi" w:eastAsia="Times New Roman" w:hAnsiTheme="majorHAnsi" w:cs="Times New Roman"/>
          <w:bCs/>
        </w:rPr>
        <w:t xml:space="preserve">1.                 </w:t>
      </w:r>
      <w:r w:rsidRPr="00A05D5D">
        <w:rPr>
          <w:rFonts w:asciiTheme="majorHAnsi" w:eastAsia="Times New Roman" w:hAnsiTheme="majorHAnsi" w:cs="Times New Roman"/>
          <w:bCs/>
          <w:i/>
          <w:iCs/>
        </w:rPr>
        <w:t>Note per uno studio dell'industria  del refe a Salò nella seconda metà del XVIII  secolo</w:t>
      </w:r>
      <w:r w:rsidRPr="00A05D5D">
        <w:rPr>
          <w:rFonts w:asciiTheme="majorHAnsi" w:eastAsia="Times New Roman" w:hAnsiTheme="majorHAnsi" w:cs="Times New Roman"/>
          <w:bCs/>
        </w:rPr>
        <w:t xml:space="preserve"> , in "Annali Veneti",  1 (1984), pp. 75 - 84.</w:t>
      </w:r>
      <w:bookmarkStart w:id="6" w:name="TOC-2.-La-transumanza-tra-l-Altipiano-di"/>
      <w:bookmarkEnd w:id="6"/>
    </w:p>
    <w:p w14:paraId="4BB23E83" w14:textId="77777777" w:rsidR="00827706" w:rsidRDefault="00A05D5D" w:rsidP="00827706">
      <w:pPr>
        <w:spacing w:before="100" w:beforeAutospacing="1" w:after="100" w:afterAutospacing="1"/>
        <w:rPr>
          <w:rFonts w:asciiTheme="majorHAnsi" w:hAnsiTheme="majorHAnsi" w:cs="Times New Roman"/>
        </w:rPr>
      </w:pPr>
      <w:r w:rsidRPr="00A05D5D">
        <w:rPr>
          <w:rFonts w:asciiTheme="majorHAnsi" w:eastAsia="Times New Roman" w:hAnsiTheme="majorHAnsi" w:cs="Times New Roman"/>
          <w:bCs/>
        </w:rPr>
        <w:t xml:space="preserve">2.                 </w:t>
      </w:r>
      <w:r w:rsidRPr="00A05D5D">
        <w:rPr>
          <w:rFonts w:asciiTheme="majorHAnsi" w:eastAsia="Times New Roman" w:hAnsiTheme="majorHAnsi" w:cs="Times New Roman"/>
          <w:bCs/>
          <w:i/>
          <w:iCs/>
        </w:rPr>
        <w:t>La transumanza tra l'Altipiano di Asiago e la pianura veneta: introduzione allo studio della produzione e del commercio delle lane nel corso  del   Settecento</w:t>
      </w:r>
      <w:r w:rsidRPr="00A05D5D">
        <w:rPr>
          <w:rFonts w:asciiTheme="majorHAnsi" w:eastAsia="Times New Roman" w:hAnsiTheme="majorHAnsi" w:cs="Times New Roman"/>
          <w:bCs/>
        </w:rPr>
        <w:t>, in "Atti dell'Istituto Veneto di Scienze, Lettere ed Arti", 143 (1984/85), pp. 341 - 358.</w:t>
      </w:r>
      <w:bookmarkStart w:id="7" w:name="TOC-3.-Articolazione-della-produzione-e-"/>
      <w:bookmarkEnd w:id="7"/>
    </w:p>
    <w:p w14:paraId="203A2A21" w14:textId="77777777" w:rsidR="00827706" w:rsidRDefault="00A05D5D" w:rsidP="00827706">
      <w:pPr>
        <w:spacing w:before="100" w:beforeAutospacing="1" w:after="100" w:afterAutospacing="1"/>
        <w:rPr>
          <w:rFonts w:asciiTheme="majorHAnsi" w:hAnsiTheme="majorHAnsi" w:cs="Times New Roman"/>
        </w:rPr>
      </w:pPr>
      <w:r w:rsidRPr="00A05D5D">
        <w:rPr>
          <w:rFonts w:asciiTheme="majorHAnsi" w:eastAsia="Times New Roman" w:hAnsiTheme="majorHAnsi" w:cs="Times New Roman"/>
          <w:bCs/>
        </w:rPr>
        <w:t xml:space="preserve">3.                 </w:t>
      </w:r>
      <w:r w:rsidRPr="00A05D5D">
        <w:rPr>
          <w:rFonts w:asciiTheme="majorHAnsi" w:eastAsia="Times New Roman" w:hAnsiTheme="majorHAnsi" w:cs="Times New Roman"/>
          <w:bCs/>
          <w:i/>
          <w:iCs/>
        </w:rPr>
        <w:t>Articolazione della produzione e livelli tecnologici delle manifatture laniere di Schio nella seconda metà del XVIII secolo</w:t>
      </w:r>
      <w:r w:rsidRPr="00A05D5D">
        <w:rPr>
          <w:rFonts w:asciiTheme="majorHAnsi" w:eastAsia="Times New Roman" w:hAnsiTheme="majorHAnsi" w:cs="Times New Roman"/>
          <w:bCs/>
        </w:rPr>
        <w:t xml:space="preserve">, in "Quaderni Storici",  </w:t>
      </w:r>
      <w:proofErr w:type="spellStart"/>
      <w:r w:rsidRPr="00A05D5D">
        <w:rPr>
          <w:rFonts w:asciiTheme="majorHAnsi" w:eastAsia="Times New Roman" w:hAnsiTheme="majorHAnsi" w:cs="Times New Roman"/>
          <w:bCs/>
        </w:rPr>
        <w:t>n.s.</w:t>
      </w:r>
      <w:proofErr w:type="spellEnd"/>
      <w:r w:rsidRPr="00A05D5D">
        <w:rPr>
          <w:rFonts w:asciiTheme="majorHAnsi" w:eastAsia="Times New Roman" w:hAnsiTheme="majorHAnsi" w:cs="Times New Roman"/>
          <w:bCs/>
        </w:rPr>
        <w:t>, 59 (1985), pp. 403 - 426.</w:t>
      </w:r>
      <w:bookmarkStart w:id="8" w:name="TOC-4.-Le-attivit-manifatturiere-del-Vic"/>
      <w:bookmarkEnd w:id="8"/>
    </w:p>
    <w:p w14:paraId="0FA15D4B" w14:textId="77777777" w:rsidR="00827706" w:rsidRDefault="00A05D5D" w:rsidP="00827706">
      <w:pPr>
        <w:spacing w:before="100" w:beforeAutospacing="1" w:after="100" w:afterAutospacing="1"/>
        <w:rPr>
          <w:rFonts w:asciiTheme="majorHAnsi" w:hAnsiTheme="majorHAnsi" w:cs="Times New Roman"/>
        </w:rPr>
      </w:pPr>
      <w:r w:rsidRPr="00A05D5D">
        <w:rPr>
          <w:rFonts w:asciiTheme="majorHAnsi" w:eastAsia="Times New Roman" w:hAnsiTheme="majorHAnsi" w:cs="Times New Roman"/>
          <w:bCs/>
        </w:rPr>
        <w:t xml:space="preserve">4.                 </w:t>
      </w:r>
      <w:r w:rsidRPr="00A05D5D">
        <w:rPr>
          <w:rFonts w:asciiTheme="majorHAnsi" w:eastAsia="Times New Roman" w:hAnsiTheme="majorHAnsi" w:cs="Times New Roman"/>
          <w:bCs/>
          <w:i/>
          <w:iCs/>
        </w:rPr>
        <w:t>Le attività manifatturiere del Vicentino tra XVI e XVIII  secolo e la cartiera di Dueville</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Dueville. Storia e identificazione di una comunità del passato</w:t>
      </w:r>
      <w:r w:rsidRPr="00A05D5D">
        <w:rPr>
          <w:rFonts w:asciiTheme="majorHAnsi" w:eastAsia="Times New Roman" w:hAnsiTheme="majorHAnsi" w:cs="Times New Roman"/>
          <w:bCs/>
        </w:rPr>
        <w:t xml:space="preserve"> , a c. di C. </w:t>
      </w:r>
      <w:proofErr w:type="spellStart"/>
      <w:r w:rsidRPr="00A05D5D">
        <w:rPr>
          <w:rFonts w:asciiTheme="majorHAnsi" w:eastAsia="Times New Roman" w:hAnsiTheme="majorHAnsi" w:cs="Times New Roman"/>
          <w:bCs/>
        </w:rPr>
        <w:t>Povolo</w:t>
      </w:r>
      <w:proofErr w:type="spellEnd"/>
      <w:r w:rsidRPr="00A05D5D">
        <w:rPr>
          <w:rFonts w:asciiTheme="majorHAnsi" w:eastAsia="Times New Roman" w:hAnsiTheme="majorHAnsi" w:cs="Times New Roman"/>
          <w:bCs/>
        </w:rPr>
        <w:t>, Vicenza 1985, Neri Pozza, pp. 1035 - 1088.</w:t>
      </w:r>
      <w:bookmarkStart w:id="9" w:name="TOC-5.-Ancien-R-gime-e-chimica-di-base:-"/>
      <w:bookmarkEnd w:id="9"/>
    </w:p>
    <w:p w14:paraId="414DAB11" w14:textId="3C84CFFA" w:rsidR="00A05D5D" w:rsidRPr="00827706" w:rsidRDefault="00A05D5D" w:rsidP="00827706">
      <w:pPr>
        <w:spacing w:before="100" w:beforeAutospacing="1" w:after="100" w:afterAutospacing="1"/>
        <w:rPr>
          <w:rFonts w:asciiTheme="majorHAnsi" w:hAnsiTheme="majorHAnsi" w:cs="Times New Roman"/>
        </w:rPr>
      </w:pPr>
      <w:r w:rsidRPr="00A05D5D">
        <w:rPr>
          <w:rFonts w:asciiTheme="majorHAnsi" w:eastAsia="Times New Roman" w:hAnsiTheme="majorHAnsi" w:cs="Times New Roman"/>
          <w:bCs/>
        </w:rPr>
        <w:lastRenderedPageBreak/>
        <w:t xml:space="preserve">5.                 </w:t>
      </w:r>
      <w:r w:rsidRPr="00A05D5D">
        <w:rPr>
          <w:rFonts w:asciiTheme="majorHAnsi" w:eastAsia="Times New Roman" w:hAnsiTheme="majorHAnsi" w:cs="Times New Roman"/>
          <w:bCs/>
          <w:i/>
          <w:iCs/>
        </w:rPr>
        <w:t xml:space="preserve">Ancien </w:t>
      </w:r>
      <w:proofErr w:type="spellStart"/>
      <w:r w:rsidRPr="00A05D5D">
        <w:rPr>
          <w:rFonts w:asciiTheme="majorHAnsi" w:eastAsia="Times New Roman" w:hAnsiTheme="majorHAnsi" w:cs="Times New Roman"/>
          <w:bCs/>
          <w:i/>
          <w:iCs/>
        </w:rPr>
        <w:t>Régime</w:t>
      </w:r>
      <w:proofErr w:type="spellEnd"/>
      <w:r w:rsidRPr="00A05D5D">
        <w:rPr>
          <w:rFonts w:asciiTheme="majorHAnsi" w:eastAsia="Times New Roman" w:hAnsiTheme="majorHAnsi" w:cs="Times New Roman"/>
          <w:bCs/>
          <w:i/>
          <w:iCs/>
        </w:rPr>
        <w:t xml:space="preserve"> e chimica di base: la produzione del salnitro nella  Repubblica veneziana (1550-1797)</w:t>
      </w:r>
      <w:r w:rsidRPr="00A05D5D">
        <w:rPr>
          <w:rFonts w:asciiTheme="majorHAnsi" w:eastAsia="Times New Roman" w:hAnsiTheme="majorHAnsi" w:cs="Times New Roman"/>
          <w:bCs/>
        </w:rPr>
        <w:t xml:space="preserve"> , in "Studi Veneziani", </w:t>
      </w:r>
      <w:proofErr w:type="spellStart"/>
      <w:r w:rsidRPr="00A05D5D">
        <w:rPr>
          <w:rFonts w:asciiTheme="majorHAnsi" w:eastAsia="Times New Roman" w:hAnsiTheme="majorHAnsi" w:cs="Times New Roman"/>
          <w:bCs/>
        </w:rPr>
        <w:t>n.s.</w:t>
      </w:r>
      <w:proofErr w:type="spellEnd"/>
      <w:r w:rsidRPr="00A05D5D">
        <w:rPr>
          <w:rFonts w:asciiTheme="majorHAnsi" w:eastAsia="Times New Roman" w:hAnsiTheme="majorHAnsi" w:cs="Times New Roman"/>
          <w:bCs/>
        </w:rPr>
        <w:t>, 16 (1988),  pp.   45-92.</w:t>
      </w:r>
    </w:p>
    <w:p w14:paraId="5BA87A26"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0" w:name="TOC-6.-Emarginazione-femminile-tra-polit"/>
      <w:bookmarkEnd w:id="10"/>
      <w:r w:rsidRPr="00A05D5D">
        <w:rPr>
          <w:rFonts w:asciiTheme="majorHAnsi" w:eastAsia="Times New Roman" w:hAnsiTheme="majorHAnsi" w:cs="Times New Roman"/>
          <w:bCs/>
        </w:rPr>
        <w:t xml:space="preserve">6.                 </w:t>
      </w:r>
      <w:r w:rsidRPr="00A05D5D">
        <w:rPr>
          <w:rFonts w:asciiTheme="majorHAnsi" w:eastAsia="Times New Roman" w:hAnsiTheme="majorHAnsi" w:cs="Times New Roman"/>
          <w:bCs/>
          <w:i/>
          <w:iCs/>
        </w:rPr>
        <w:t>Emarginazione femminile tra politica salariale e modelli di organizzazione del lavoro nell'industria tessile veneta nel XVIII secolo</w:t>
      </w:r>
      <w:r w:rsidRPr="00A05D5D">
        <w:rPr>
          <w:rFonts w:asciiTheme="majorHAnsi" w:eastAsia="Times New Roman" w:hAnsiTheme="majorHAnsi" w:cs="Times New Roman"/>
          <w:bCs/>
        </w:rPr>
        <w:t xml:space="preserve"> , in </w:t>
      </w:r>
      <w:r w:rsidRPr="00A05D5D">
        <w:rPr>
          <w:rFonts w:asciiTheme="majorHAnsi" w:eastAsia="Times New Roman" w:hAnsiTheme="majorHAnsi" w:cs="Times New Roman"/>
          <w:bCs/>
          <w:i/>
          <w:iCs/>
        </w:rPr>
        <w:t xml:space="preserve">La   donna   nell'economia. </w:t>
      </w:r>
      <w:proofErr w:type="spellStart"/>
      <w:r w:rsidRPr="00A05D5D">
        <w:rPr>
          <w:rFonts w:asciiTheme="majorHAnsi" w:eastAsia="Times New Roman" w:hAnsiTheme="majorHAnsi" w:cs="Times New Roman"/>
          <w:bCs/>
          <w:i/>
          <w:iCs/>
        </w:rPr>
        <w:t>Secc</w:t>
      </w:r>
      <w:proofErr w:type="spellEnd"/>
      <w:r w:rsidRPr="00A05D5D">
        <w:rPr>
          <w:rFonts w:asciiTheme="majorHAnsi" w:eastAsia="Times New Roman" w:hAnsiTheme="majorHAnsi" w:cs="Times New Roman"/>
          <w:bCs/>
          <w:i/>
          <w:iCs/>
        </w:rPr>
        <w:t>. XIII-XVIII</w:t>
      </w:r>
      <w:r w:rsidRPr="00A05D5D">
        <w:rPr>
          <w:rFonts w:asciiTheme="majorHAnsi" w:eastAsia="Times New Roman" w:hAnsiTheme="majorHAnsi" w:cs="Times New Roman"/>
          <w:bCs/>
        </w:rPr>
        <w:t xml:space="preserve"> , Firenze 1990, Le Monnier, pp. 585 - 596.</w:t>
      </w:r>
    </w:p>
    <w:p w14:paraId="6962EEE0"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1" w:name="TOC-7.-Manufatti-industriali-in-ambiente"/>
      <w:bookmarkEnd w:id="11"/>
      <w:r w:rsidRPr="00A05D5D">
        <w:rPr>
          <w:rFonts w:asciiTheme="majorHAnsi" w:eastAsia="Times New Roman" w:hAnsiTheme="majorHAnsi" w:cs="Times New Roman"/>
          <w:bCs/>
        </w:rPr>
        <w:t xml:space="preserve">7.                 </w:t>
      </w:r>
      <w:r w:rsidRPr="00A05D5D">
        <w:rPr>
          <w:rFonts w:asciiTheme="majorHAnsi" w:eastAsia="Times New Roman" w:hAnsiTheme="majorHAnsi" w:cs="Times New Roman"/>
          <w:bCs/>
          <w:i/>
          <w:iCs/>
        </w:rPr>
        <w:t>Manufatti industriali in ambiente rurale tra età moderna  e  prima industrializzazione</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Archeologia industriale nel Veneto</w:t>
      </w:r>
      <w:r w:rsidRPr="00A05D5D">
        <w:rPr>
          <w:rFonts w:asciiTheme="majorHAnsi" w:eastAsia="Times New Roman" w:hAnsiTheme="majorHAnsi" w:cs="Times New Roman"/>
          <w:bCs/>
        </w:rPr>
        <w:t>, a c. di F. Mancuso, Milano-Venezia 1990, Amilcare Pizzi e Giunta Regionale del Veneto,  pp.   79 - 101.</w:t>
      </w:r>
    </w:p>
    <w:p w14:paraId="1372F6DF"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2" w:name="TOC-8.-Vent-anni-di-bilanci-di-un-impres"/>
      <w:bookmarkEnd w:id="12"/>
      <w:r w:rsidRPr="00A05D5D">
        <w:rPr>
          <w:rFonts w:asciiTheme="majorHAnsi" w:eastAsia="Times New Roman" w:hAnsiTheme="majorHAnsi" w:cs="Times New Roman"/>
          <w:bCs/>
        </w:rPr>
        <w:t xml:space="preserve">8.                 </w:t>
      </w:r>
      <w:r w:rsidRPr="00A05D5D">
        <w:rPr>
          <w:rFonts w:asciiTheme="majorHAnsi" w:eastAsia="Times New Roman" w:hAnsiTheme="majorHAnsi" w:cs="Times New Roman"/>
          <w:bCs/>
          <w:i/>
          <w:iCs/>
        </w:rPr>
        <w:t>Vent'anni di bilanci di un'impresa laniera nel secondo Settecento</w:t>
      </w:r>
      <w:r w:rsidRPr="00A05D5D">
        <w:rPr>
          <w:rFonts w:asciiTheme="majorHAnsi" w:eastAsia="Times New Roman" w:hAnsiTheme="majorHAnsi" w:cs="Times New Roman"/>
          <w:bCs/>
        </w:rPr>
        <w:t xml:space="preserve"> , in "Studi Veneziani", </w:t>
      </w:r>
      <w:proofErr w:type="spellStart"/>
      <w:r w:rsidRPr="00A05D5D">
        <w:rPr>
          <w:rFonts w:asciiTheme="majorHAnsi" w:eastAsia="Times New Roman" w:hAnsiTheme="majorHAnsi" w:cs="Times New Roman"/>
          <w:bCs/>
        </w:rPr>
        <w:t>n.s.</w:t>
      </w:r>
      <w:proofErr w:type="spellEnd"/>
      <w:r w:rsidRPr="00A05D5D">
        <w:rPr>
          <w:rFonts w:asciiTheme="majorHAnsi" w:eastAsia="Times New Roman" w:hAnsiTheme="majorHAnsi" w:cs="Times New Roman"/>
          <w:bCs/>
        </w:rPr>
        <w:t>, 19 (1990), pp. 125 - 170.</w:t>
      </w:r>
    </w:p>
    <w:p w14:paraId="3C758747"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3" w:name="TOC-9.-Verso-la-crisi:-i-lanifici-della-"/>
      <w:bookmarkEnd w:id="13"/>
      <w:r w:rsidRPr="00A05D5D">
        <w:rPr>
          <w:rFonts w:asciiTheme="majorHAnsi" w:eastAsia="Times New Roman" w:hAnsiTheme="majorHAnsi" w:cs="Times New Roman"/>
          <w:bCs/>
        </w:rPr>
        <w:t xml:space="preserve">9.                 </w:t>
      </w:r>
      <w:r w:rsidRPr="00A05D5D">
        <w:rPr>
          <w:rFonts w:asciiTheme="majorHAnsi" w:eastAsia="Times New Roman" w:hAnsiTheme="majorHAnsi" w:cs="Times New Roman"/>
          <w:bCs/>
          <w:i/>
          <w:iCs/>
        </w:rPr>
        <w:t>Verso la crisi: i lanifici della Repubblica veneziana dalla fine del  Settecento alla Restaurazione</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Veneto e Lombardia tra rivoluzione giacobina   ed età napoleonica. Economia, territorio, istituzioni</w:t>
      </w:r>
      <w:r w:rsidRPr="00A05D5D">
        <w:rPr>
          <w:rFonts w:asciiTheme="majorHAnsi" w:eastAsia="Times New Roman" w:hAnsiTheme="majorHAnsi" w:cs="Times New Roman"/>
          <w:bCs/>
        </w:rPr>
        <w:t>, a c. di G.L. Fontana e A. Lazzarini, Bari 1992, Laterza, pp. 245 - 264.</w:t>
      </w:r>
    </w:p>
    <w:p w14:paraId="03D38677"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4" w:name="TOC-10.-La-transumanza-nella-pianura-ven"/>
      <w:bookmarkEnd w:id="14"/>
      <w:r w:rsidRPr="00A05D5D">
        <w:rPr>
          <w:rFonts w:asciiTheme="majorHAnsi" w:eastAsia="Times New Roman" w:hAnsiTheme="majorHAnsi" w:cs="Times New Roman"/>
          <w:bCs/>
        </w:rPr>
        <w:t xml:space="preserve">10.            </w:t>
      </w:r>
      <w:r w:rsidRPr="00A05D5D">
        <w:rPr>
          <w:rFonts w:asciiTheme="majorHAnsi" w:eastAsia="Times New Roman" w:hAnsiTheme="majorHAnsi" w:cs="Times New Roman"/>
          <w:bCs/>
          <w:i/>
          <w:iCs/>
        </w:rPr>
        <w:t>La transumanza nella pianura veneta  (</w:t>
      </w:r>
      <w:proofErr w:type="spellStart"/>
      <w:r w:rsidRPr="00A05D5D">
        <w:rPr>
          <w:rFonts w:asciiTheme="majorHAnsi" w:eastAsia="Times New Roman" w:hAnsiTheme="majorHAnsi" w:cs="Times New Roman"/>
          <w:bCs/>
          <w:i/>
          <w:iCs/>
        </w:rPr>
        <w:t>secc</w:t>
      </w:r>
      <w:proofErr w:type="spellEnd"/>
      <w:r w:rsidRPr="00A05D5D">
        <w:rPr>
          <w:rFonts w:asciiTheme="majorHAnsi" w:eastAsia="Times New Roman" w:hAnsiTheme="majorHAnsi" w:cs="Times New Roman"/>
          <w:bCs/>
          <w:i/>
          <w:iCs/>
        </w:rPr>
        <w:t>. XVI-XVIII),</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 xml:space="preserve">Le  migrazioni in Europa. </w:t>
      </w:r>
      <w:proofErr w:type="spellStart"/>
      <w:r w:rsidRPr="00A05D5D">
        <w:rPr>
          <w:rFonts w:asciiTheme="majorHAnsi" w:eastAsia="Times New Roman" w:hAnsiTheme="majorHAnsi" w:cs="Times New Roman"/>
          <w:bCs/>
          <w:i/>
          <w:iCs/>
        </w:rPr>
        <w:t>Secc</w:t>
      </w:r>
      <w:proofErr w:type="spellEnd"/>
      <w:r w:rsidRPr="00A05D5D">
        <w:rPr>
          <w:rFonts w:asciiTheme="majorHAnsi" w:eastAsia="Times New Roman" w:hAnsiTheme="majorHAnsi" w:cs="Times New Roman"/>
          <w:bCs/>
          <w:i/>
          <w:iCs/>
        </w:rPr>
        <w:t>. XIII-XVIII</w:t>
      </w:r>
      <w:r w:rsidRPr="00A05D5D">
        <w:rPr>
          <w:rFonts w:asciiTheme="majorHAnsi" w:eastAsia="Times New Roman" w:hAnsiTheme="majorHAnsi" w:cs="Times New Roman"/>
          <w:bCs/>
        </w:rPr>
        <w:t>, Firenze 1994, Le Monnier, pp. 371 -  382.</w:t>
      </w:r>
    </w:p>
    <w:p w14:paraId="64DA2446"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5" w:name="TOC-11.-I-pastori-dell-Altipiano:-transu"/>
      <w:bookmarkEnd w:id="15"/>
      <w:r w:rsidRPr="00A05D5D">
        <w:rPr>
          <w:rFonts w:asciiTheme="majorHAnsi" w:eastAsia="Times New Roman" w:hAnsiTheme="majorHAnsi" w:cs="Times New Roman"/>
          <w:bCs/>
        </w:rPr>
        <w:t xml:space="preserve">11.            </w:t>
      </w:r>
      <w:r w:rsidRPr="00A05D5D">
        <w:rPr>
          <w:rFonts w:asciiTheme="majorHAnsi" w:eastAsia="Times New Roman" w:hAnsiTheme="majorHAnsi" w:cs="Times New Roman"/>
          <w:bCs/>
          <w:i/>
          <w:iCs/>
        </w:rPr>
        <w:t>I pastori dell'Altipiano: transumanza  e pensionatico</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Storia  dell'Altipiano dei Sette Comuni. Territorio e istituzioni</w:t>
      </w:r>
      <w:r w:rsidRPr="00A05D5D">
        <w:rPr>
          <w:rFonts w:asciiTheme="majorHAnsi" w:eastAsia="Times New Roman" w:hAnsiTheme="majorHAnsi" w:cs="Times New Roman"/>
          <w:bCs/>
        </w:rPr>
        <w:t>, Vicenza 1994, Neri  Pozza, pp. 419 - 445.</w:t>
      </w:r>
    </w:p>
    <w:p w14:paraId="1FAE6F3E"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6" w:name="TOC-12.-Padova-1704:-l-antica-Unione-de-"/>
      <w:bookmarkEnd w:id="16"/>
      <w:r w:rsidRPr="00A05D5D">
        <w:rPr>
          <w:rFonts w:asciiTheme="majorHAnsi" w:eastAsia="Times New Roman" w:hAnsiTheme="majorHAnsi" w:cs="Times New Roman"/>
          <w:bCs/>
        </w:rPr>
        <w:t xml:space="preserve">12.            </w:t>
      </w:r>
      <w:r w:rsidRPr="00A05D5D">
        <w:rPr>
          <w:rFonts w:asciiTheme="majorHAnsi" w:eastAsia="Times New Roman" w:hAnsiTheme="majorHAnsi" w:cs="Times New Roman"/>
          <w:bCs/>
          <w:i/>
          <w:iCs/>
        </w:rPr>
        <w:t>Padova 1704: "l'antica Unione de' Poveri Laneri" contro "la ricca Università dell'Arte della Lana"</w:t>
      </w:r>
      <w:r w:rsidRPr="00A05D5D">
        <w:rPr>
          <w:rFonts w:asciiTheme="majorHAnsi" w:eastAsia="Times New Roman" w:hAnsiTheme="majorHAnsi" w:cs="Times New Roman"/>
          <w:bCs/>
        </w:rPr>
        <w:t xml:space="preserve">, in "Quaderni Storici", </w:t>
      </w:r>
      <w:proofErr w:type="spellStart"/>
      <w:r w:rsidRPr="00A05D5D">
        <w:rPr>
          <w:rFonts w:asciiTheme="majorHAnsi" w:eastAsia="Times New Roman" w:hAnsiTheme="majorHAnsi" w:cs="Times New Roman"/>
          <w:bCs/>
        </w:rPr>
        <w:t>n.s.</w:t>
      </w:r>
      <w:proofErr w:type="spellEnd"/>
      <w:r w:rsidRPr="00A05D5D">
        <w:rPr>
          <w:rFonts w:asciiTheme="majorHAnsi" w:eastAsia="Times New Roman" w:hAnsiTheme="majorHAnsi" w:cs="Times New Roman"/>
          <w:bCs/>
        </w:rPr>
        <w:t>, 87 (1994),  pp.   629 - 653.</w:t>
      </w:r>
    </w:p>
    <w:p w14:paraId="01EE60E3"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7" w:name="TOC-13.-Aspetti-tecnologici-delle-stampe"/>
      <w:bookmarkEnd w:id="17"/>
      <w:r w:rsidRPr="00A05D5D">
        <w:rPr>
          <w:rFonts w:asciiTheme="majorHAnsi" w:eastAsia="Times New Roman" w:hAnsiTheme="majorHAnsi" w:cs="Times New Roman"/>
          <w:bCs/>
        </w:rPr>
        <w:t xml:space="preserve">13.            </w:t>
      </w:r>
      <w:r w:rsidRPr="00A05D5D">
        <w:rPr>
          <w:rFonts w:asciiTheme="majorHAnsi" w:eastAsia="Times New Roman" w:hAnsiTheme="majorHAnsi" w:cs="Times New Roman"/>
          <w:bCs/>
          <w:i/>
          <w:iCs/>
        </w:rPr>
        <w:t>Aspetti tecnologici delle stamperie veneziane tra XVI e XVIII  secolo</w:t>
      </w:r>
      <w:r w:rsidRPr="00A05D5D">
        <w:rPr>
          <w:rFonts w:asciiTheme="majorHAnsi" w:eastAsia="Times New Roman" w:hAnsiTheme="majorHAnsi" w:cs="Times New Roman"/>
          <w:bCs/>
        </w:rPr>
        <w:t>, in "Miscellanea Marciana", X-XI (1995/1996), pp. 184 - 198.</w:t>
      </w:r>
    </w:p>
    <w:p w14:paraId="3107A342"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8" w:name="TOC-14.-Il-distretto-tessile-vicentino-s"/>
      <w:bookmarkEnd w:id="18"/>
      <w:r w:rsidRPr="00A05D5D">
        <w:rPr>
          <w:rFonts w:asciiTheme="majorHAnsi" w:eastAsia="Times New Roman" w:hAnsiTheme="majorHAnsi" w:cs="Times New Roman"/>
          <w:bCs/>
        </w:rPr>
        <w:t xml:space="preserve">14.            </w:t>
      </w:r>
      <w:r w:rsidRPr="00A05D5D">
        <w:rPr>
          <w:rFonts w:asciiTheme="majorHAnsi" w:eastAsia="Times New Roman" w:hAnsiTheme="majorHAnsi" w:cs="Times New Roman"/>
          <w:bCs/>
          <w:i/>
          <w:iCs/>
        </w:rPr>
        <w:t>Il distretto tessile vicentino (</w:t>
      </w:r>
      <w:proofErr w:type="spellStart"/>
      <w:r w:rsidRPr="00A05D5D">
        <w:rPr>
          <w:rFonts w:asciiTheme="majorHAnsi" w:eastAsia="Times New Roman" w:hAnsiTheme="majorHAnsi" w:cs="Times New Roman"/>
          <w:bCs/>
          <w:i/>
          <w:iCs/>
        </w:rPr>
        <w:t>secc</w:t>
      </w:r>
      <w:proofErr w:type="spellEnd"/>
      <w:r w:rsidRPr="00A05D5D">
        <w:rPr>
          <w:rFonts w:asciiTheme="majorHAnsi" w:eastAsia="Times New Roman" w:hAnsiTheme="majorHAnsi" w:cs="Times New Roman"/>
          <w:bCs/>
          <w:i/>
          <w:iCs/>
        </w:rPr>
        <w:t>. XVII-XVIII)</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Le vie dell'industrializzazione  europea. Sistemi a confronto</w:t>
      </w:r>
      <w:r w:rsidRPr="00A05D5D">
        <w:rPr>
          <w:rFonts w:asciiTheme="majorHAnsi" w:eastAsia="Times New Roman" w:hAnsiTheme="majorHAnsi" w:cs="Times New Roman"/>
          <w:bCs/>
        </w:rPr>
        <w:t xml:space="preserve"> , a c. di G.L. Fontana, Bologna 1997, Il  Mulino, pp. 477 - 494.</w:t>
      </w:r>
    </w:p>
    <w:p w14:paraId="0D0ED6B3"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19" w:name="TOC-15.-Il-23-congresso-dell-Internation"/>
      <w:bookmarkEnd w:id="19"/>
      <w:r w:rsidRPr="00A05D5D">
        <w:rPr>
          <w:rFonts w:asciiTheme="majorHAnsi" w:eastAsia="Times New Roman" w:hAnsiTheme="majorHAnsi" w:cs="Times New Roman"/>
          <w:bCs/>
        </w:rPr>
        <w:t xml:space="preserve">15.            </w:t>
      </w:r>
      <w:r w:rsidRPr="00A05D5D">
        <w:rPr>
          <w:rFonts w:asciiTheme="majorHAnsi" w:eastAsia="Times New Roman" w:hAnsiTheme="majorHAnsi" w:cs="Times New Roman"/>
          <w:bCs/>
          <w:i/>
          <w:iCs/>
        </w:rPr>
        <w:t>Il 23° congresso dell'International Committee for the  History of Technology (ICOHTEC)</w:t>
      </w:r>
      <w:r w:rsidRPr="00A05D5D">
        <w:rPr>
          <w:rFonts w:asciiTheme="majorHAnsi" w:eastAsia="Times New Roman" w:hAnsiTheme="majorHAnsi" w:cs="Times New Roman"/>
          <w:bCs/>
        </w:rPr>
        <w:t xml:space="preserve">, in "Ricerche di Storia Sociale e Religiosa", </w:t>
      </w:r>
      <w:proofErr w:type="spellStart"/>
      <w:r w:rsidRPr="00A05D5D">
        <w:rPr>
          <w:rFonts w:asciiTheme="majorHAnsi" w:eastAsia="Times New Roman" w:hAnsiTheme="majorHAnsi" w:cs="Times New Roman"/>
          <w:bCs/>
        </w:rPr>
        <w:t>n.s.</w:t>
      </w:r>
      <w:proofErr w:type="spellEnd"/>
      <w:r w:rsidRPr="00A05D5D">
        <w:rPr>
          <w:rFonts w:asciiTheme="majorHAnsi" w:eastAsia="Times New Roman" w:hAnsiTheme="majorHAnsi" w:cs="Times New Roman"/>
          <w:bCs/>
        </w:rPr>
        <w:t>,  52  (1997),   pp. 263 - 269.</w:t>
      </w:r>
    </w:p>
    <w:p w14:paraId="0D4F5298"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20" w:name="TOC-16.-La-geografia-degli-scambi-dalla-"/>
      <w:bookmarkEnd w:id="20"/>
      <w:r w:rsidRPr="00A05D5D">
        <w:rPr>
          <w:rFonts w:asciiTheme="majorHAnsi" w:eastAsia="Times New Roman" w:hAnsiTheme="majorHAnsi" w:cs="Times New Roman"/>
          <w:bCs/>
        </w:rPr>
        <w:t xml:space="preserve">16.            </w:t>
      </w:r>
      <w:r w:rsidRPr="00A05D5D">
        <w:rPr>
          <w:rFonts w:asciiTheme="majorHAnsi" w:eastAsia="Times New Roman" w:hAnsiTheme="majorHAnsi" w:cs="Times New Roman"/>
          <w:bCs/>
          <w:i/>
          <w:iCs/>
        </w:rPr>
        <w:t>La geografia degli scambi, dalla  battaglia  di Lepanto alla caduta della Serenissima</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L'Europa e le Venezie. Viaggio nel giardino  del   mondo</w:t>
      </w:r>
      <w:r w:rsidRPr="00A05D5D">
        <w:rPr>
          <w:rFonts w:asciiTheme="majorHAnsi" w:eastAsia="Times New Roman" w:hAnsiTheme="majorHAnsi" w:cs="Times New Roman"/>
          <w:bCs/>
        </w:rPr>
        <w:t xml:space="preserve"> , a c. di G. Barbieri, Cittadella 1997, Biblos, pp. 119 - 127.</w:t>
      </w:r>
    </w:p>
    <w:p w14:paraId="37204239" w14:textId="77777777" w:rsidR="00A05D5D" w:rsidRPr="004A6017" w:rsidRDefault="00A05D5D" w:rsidP="00A05D5D">
      <w:pPr>
        <w:spacing w:before="100" w:beforeAutospacing="1" w:after="100" w:afterAutospacing="1"/>
        <w:jc w:val="both"/>
        <w:outlineLvl w:val="3"/>
        <w:rPr>
          <w:rFonts w:asciiTheme="majorHAnsi" w:eastAsia="Times New Roman" w:hAnsiTheme="majorHAnsi" w:cs="Times New Roman"/>
          <w:bCs/>
          <w:lang w:val="en-US"/>
        </w:rPr>
      </w:pPr>
      <w:bookmarkStart w:id="21" w:name="TOC-17.-Saltpetre-Production-in-the-Repu"/>
      <w:bookmarkEnd w:id="21"/>
      <w:r w:rsidRPr="00A05D5D">
        <w:rPr>
          <w:rFonts w:asciiTheme="majorHAnsi" w:eastAsia="Times New Roman" w:hAnsiTheme="majorHAnsi" w:cs="Times New Roman"/>
          <w:bCs/>
          <w:lang w:val="en-GB"/>
        </w:rPr>
        <w:t xml:space="preserve">17.            </w:t>
      </w:r>
      <w:r w:rsidRPr="00A05D5D">
        <w:rPr>
          <w:rFonts w:asciiTheme="majorHAnsi" w:eastAsia="Times New Roman" w:hAnsiTheme="majorHAnsi" w:cs="Times New Roman"/>
          <w:bCs/>
          <w:i/>
          <w:iCs/>
          <w:lang w:val="en-GB"/>
        </w:rPr>
        <w:t>Saltpetre Production in the Republic of Venice from the Sixteenth to the Eighteenth Century</w:t>
      </w:r>
      <w:r w:rsidRPr="00A05D5D">
        <w:rPr>
          <w:rFonts w:asciiTheme="majorHAnsi" w:eastAsia="Times New Roman" w:hAnsiTheme="majorHAnsi" w:cs="Times New Roman"/>
          <w:bCs/>
          <w:lang w:val="en-GB"/>
        </w:rPr>
        <w:t xml:space="preserve">, in "ICON", 3, 1997, pp. 155 - 166. </w:t>
      </w:r>
    </w:p>
    <w:p w14:paraId="6B99569A" w14:textId="77777777" w:rsidR="00A05D5D" w:rsidRPr="00A05D5D" w:rsidRDefault="00A05D5D" w:rsidP="00A05D5D">
      <w:pPr>
        <w:spacing w:before="100" w:beforeAutospacing="1" w:after="100" w:afterAutospacing="1"/>
        <w:jc w:val="both"/>
        <w:outlineLvl w:val="3"/>
        <w:rPr>
          <w:rFonts w:asciiTheme="majorHAnsi" w:eastAsia="Times New Roman" w:hAnsiTheme="majorHAnsi" w:cs="Times New Roman"/>
          <w:bCs/>
        </w:rPr>
      </w:pPr>
      <w:bookmarkStart w:id="22" w:name="TOC-18.-Progetti-per-la-fabbricazione-de"/>
      <w:bookmarkEnd w:id="22"/>
      <w:r w:rsidRPr="00A05D5D">
        <w:rPr>
          <w:rFonts w:asciiTheme="majorHAnsi" w:eastAsia="Times New Roman" w:hAnsiTheme="majorHAnsi" w:cs="Times New Roman"/>
          <w:bCs/>
        </w:rPr>
        <w:t xml:space="preserve">18.            </w:t>
      </w:r>
      <w:r w:rsidRPr="00A05D5D">
        <w:rPr>
          <w:rFonts w:asciiTheme="majorHAnsi" w:eastAsia="Times New Roman" w:hAnsiTheme="majorHAnsi" w:cs="Times New Roman"/>
          <w:bCs/>
          <w:i/>
          <w:iCs/>
        </w:rPr>
        <w:t>Progetti per la fabbricazione del  sapone  nelle isole Ionie</w:t>
      </w:r>
      <w:r w:rsidRPr="00A05D5D">
        <w:rPr>
          <w:rFonts w:asciiTheme="majorHAnsi" w:eastAsia="Times New Roman" w:hAnsiTheme="majorHAnsi" w:cs="Times New Roman"/>
          <w:bCs/>
        </w:rPr>
        <w:t xml:space="preserve">,  in </w:t>
      </w:r>
      <w:r w:rsidRPr="00A05D5D">
        <w:rPr>
          <w:rFonts w:asciiTheme="majorHAnsi" w:eastAsia="Times New Roman" w:hAnsiTheme="majorHAnsi" w:cs="Times New Roman"/>
          <w:bCs/>
          <w:i/>
          <w:iCs/>
        </w:rPr>
        <w:t>Il Mediterraneo centro-orientale tra vecchie e nuove egemonie. Trasformazioni economiche,  sociali, e istituzionali nelle isole Ionie dal declino della Serenissima  all'avvento delle potenze atlantiche (</w:t>
      </w:r>
      <w:proofErr w:type="spellStart"/>
      <w:r w:rsidRPr="00A05D5D">
        <w:rPr>
          <w:rFonts w:asciiTheme="majorHAnsi" w:eastAsia="Times New Roman" w:hAnsiTheme="majorHAnsi" w:cs="Times New Roman"/>
          <w:bCs/>
          <w:i/>
          <w:iCs/>
        </w:rPr>
        <w:t>secc</w:t>
      </w:r>
      <w:proofErr w:type="spellEnd"/>
      <w:r w:rsidRPr="00A05D5D">
        <w:rPr>
          <w:rFonts w:asciiTheme="majorHAnsi" w:eastAsia="Times New Roman" w:hAnsiTheme="majorHAnsi" w:cs="Times New Roman"/>
          <w:bCs/>
          <w:i/>
          <w:iCs/>
        </w:rPr>
        <w:t xml:space="preserve">. XVII-XVIII), </w:t>
      </w:r>
      <w:r w:rsidRPr="00A05D5D">
        <w:rPr>
          <w:rFonts w:asciiTheme="majorHAnsi" w:eastAsia="Times New Roman" w:hAnsiTheme="majorHAnsi" w:cs="Times New Roman"/>
          <w:bCs/>
        </w:rPr>
        <w:t>a c. di M. Costantini,  Roma 1998, pp. 99 - 111.</w:t>
      </w:r>
    </w:p>
    <w:p w14:paraId="749C403D"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lastRenderedPageBreak/>
        <w:t xml:space="preserve">19.            </w:t>
      </w:r>
      <w:r w:rsidRPr="00A05D5D">
        <w:rPr>
          <w:rFonts w:asciiTheme="majorHAnsi" w:hAnsiTheme="majorHAnsi" w:cs="Times New Roman"/>
          <w:bCs/>
          <w:i/>
          <w:iCs/>
        </w:rPr>
        <w:t>L'economia: imprenditoria, corporazioni, lavoro</w:t>
      </w:r>
      <w:r w:rsidRPr="00A05D5D">
        <w:rPr>
          <w:rFonts w:asciiTheme="majorHAnsi" w:hAnsiTheme="majorHAnsi" w:cs="Times New Roman"/>
          <w:bCs/>
        </w:rPr>
        <w:t xml:space="preserve">, in </w:t>
      </w:r>
      <w:r w:rsidRPr="00A05D5D">
        <w:rPr>
          <w:rFonts w:asciiTheme="majorHAnsi" w:hAnsiTheme="majorHAnsi" w:cs="Times New Roman"/>
          <w:bCs/>
          <w:i/>
          <w:iCs/>
        </w:rPr>
        <w:t>Storia di Venezia. Dalle origini alla  caduta della Serenissima, VIII, L'ultima fase della Serenissima</w:t>
      </w:r>
      <w:r w:rsidRPr="00A05D5D">
        <w:rPr>
          <w:rFonts w:asciiTheme="majorHAnsi" w:hAnsiTheme="majorHAnsi" w:cs="Times New Roman"/>
          <w:bCs/>
        </w:rPr>
        <w:t>, a c. di P. Preto e P. Del Negro, Roma 1998, Istituto della Enciclopedia  Italiana, pp. 479 - 553.</w:t>
      </w:r>
    </w:p>
    <w:p w14:paraId="29594C63"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20.            </w:t>
      </w:r>
      <w:r w:rsidRPr="00A05D5D">
        <w:rPr>
          <w:rFonts w:asciiTheme="majorHAnsi" w:hAnsiTheme="majorHAnsi" w:cs="Times New Roman"/>
          <w:bCs/>
          <w:i/>
          <w:iCs/>
        </w:rPr>
        <w:t>Imprenditori, tecnici e macchine: l'atteggiamento verso l'innovazione nel Settecento  veneto</w:t>
      </w:r>
      <w:r w:rsidRPr="00A05D5D">
        <w:rPr>
          <w:rFonts w:asciiTheme="majorHAnsi" w:hAnsiTheme="majorHAnsi" w:cs="Times New Roman"/>
          <w:bCs/>
        </w:rPr>
        <w:t xml:space="preserve">, in </w:t>
      </w:r>
      <w:r w:rsidRPr="00A05D5D">
        <w:rPr>
          <w:rFonts w:asciiTheme="majorHAnsi" w:hAnsiTheme="majorHAnsi" w:cs="Times New Roman"/>
          <w:bCs/>
          <w:i/>
          <w:iCs/>
        </w:rPr>
        <w:t>L'area alto-adriatica dal riformismo veneziano   all'età  napoleonica</w:t>
      </w:r>
      <w:r w:rsidRPr="00A05D5D">
        <w:rPr>
          <w:rFonts w:asciiTheme="majorHAnsi" w:hAnsiTheme="majorHAnsi" w:cs="Times New Roman"/>
          <w:bCs/>
        </w:rPr>
        <w:t xml:space="preserve"> , a c. di F. Agostini,  Venezia 1998, Marsilio, pp. 133 - 152.</w:t>
      </w:r>
    </w:p>
    <w:p w14:paraId="61D43EEA"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21.            </w:t>
      </w:r>
      <w:r w:rsidRPr="00A05D5D">
        <w:rPr>
          <w:rFonts w:asciiTheme="majorHAnsi" w:hAnsiTheme="majorHAnsi" w:cs="Times New Roman"/>
          <w:bCs/>
          <w:i/>
          <w:iCs/>
        </w:rPr>
        <w:t>La pastorizia nel Vicentino nella sua dimensione storica</w:t>
      </w:r>
      <w:r w:rsidRPr="00A05D5D">
        <w:rPr>
          <w:rFonts w:asciiTheme="majorHAnsi" w:hAnsiTheme="majorHAnsi" w:cs="Times New Roman"/>
          <w:bCs/>
        </w:rPr>
        <w:t xml:space="preserve">, in </w:t>
      </w:r>
      <w:r w:rsidRPr="00A05D5D">
        <w:rPr>
          <w:rFonts w:asciiTheme="majorHAnsi" w:hAnsiTheme="majorHAnsi" w:cs="Times New Roman"/>
          <w:bCs/>
          <w:i/>
          <w:iCs/>
        </w:rPr>
        <w:t xml:space="preserve">L'allevamento ovi-caprino nel Veneto. Analisi e prospettive future di un settore  ricco   di storia, </w:t>
      </w:r>
      <w:r w:rsidRPr="00A05D5D">
        <w:rPr>
          <w:rFonts w:asciiTheme="majorHAnsi" w:hAnsiTheme="majorHAnsi" w:cs="Times New Roman"/>
          <w:bCs/>
        </w:rPr>
        <w:t>a c. di E. Pastore e L. Fabbris, Veneto Agricoltura,   Legnaro  1999, pp. 135 - 144.</w:t>
      </w:r>
    </w:p>
    <w:p w14:paraId="267E85C1"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22.            </w:t>
      </w:r>
      <w:r w:rsidRPr="00A05D5D">
        <w:rPr>
          <w:rFonts w:asciiTheme="majorHAnsi" w:hAnsiTheme="majorHAnsi" w:cs="Times New Roman"/>
          <w:bCs/>
          <w:i/>
          <w:iCs/>
        </w:rPr>
        <w:t>Aspetti dell'economia polesana nella seconda metà del   Settecento</w:t>
      </w:r>
      <w:r w:rsidRPr="00A05D5D">
        <w:rPr>
          <w:rFonts w:asciiTheme="majorHAnsi" w:hAnsiTheme="majorHAnsi" w:cs="Times New Roman"/>
          <w:bCs/>
        </w:rPr>
        <w:t xml:space="preserve">, in </w:t>
      </w:r>
      <w:r w:rsidRPr="00A05D5D">
        <w:rPr>
          <w:rFonts w:asciiTheme="majorHAnsi" w:hAnsiTheme="majorHAnsi" w:cs="Times New Roman"/>
          <w:bCs/>
          <w:i/>
          <w:iCs/>
        </w:rPr>
        <w:t>Rovigo e</w:t>
      </w:r>
      <w:r w:rsidRPr="00A05D5D">
        <w:rPr>
          <w:rFonts w:asciiTheme="majorHAnsi" w:hAnsiTheme="majorHAnsi" w:cs="Times New Roman"/>
        </w:rPr>
        <w:t xml:space="preserve"> </w:t>
      </w:r>
      <w:r w:rsidRPr="00A05D5D">
        <w:rPr>
          <w:rFonts w:asciiTheme="majorHAnsi" w:hAnsiTheme="majorHAnsi" w:cs="Times New Roman"/>
          <w:bCs/>
          <w:i/>
          <w:iCs/>
        </w:rPr>
        <w:t>il Polesine tra rivoluzione giacobina ed età napoleonica. 1797 - 1815</w:t>
      </w:r>
      <w:r w:rsidRPr="00A05D5D">
        <w:rPr>
          <w:rFonts w:asciiTheme="majorHAnsi" w:hAnsiTheme="majorHAnsi" w:cs="Times New Roman"/>
          <w:bCs/>
        </w:rPr>
        <w:t>, a c. di</w:t>
      </w:r>
      <w:r w:rsidRPr="00A05D5D">
        <w:rPr>
          <w:rFonts w:asciiTheme="majorHAnsi" w:hAnsiTheme="majorHAnsi" w:cs="Times New Roman"/>
        </w:rPr>
        <w:t xml:space="preserve"> </w:t>
      </w:r>
      <w:r w:rsidRPr="00A05D5D">
        <w:rPr>
          <w:rFonts w:asciiTheme="majorHAnsi" w:hAnsiTheme="majorHAnsi" w:cs="Times New Roman"/>
          <w:bCs/>
        </w:rPr>
        <w:t xml:space="preserve">F. Agostini, Rovigo 1999, Associazione  Culturale </w:t>
      </w:r>
      <w:proofErr w:type="spellStart"/>
      <w:r w:rsidRPr="00A05D5D">
        <w:rPr>
          <w:rFonts w:asciiTheme="majorHAnsi" w:hAnsiTheme="majorHAnsi" w:cs="Times New Roman"/>
          <w:bCs/>
        </w:rPr>
        <w:t>Minelliana</w:t>
      </w:r>
      <w:proofErr w:type="spellEnd"/>
      <w:r w:rsidRPr="00A05D5D">
        <w:rPr>
          <w:rFonts w:asciiTheme="majorHAnsi" w:hAnsiTheme="majorHAnsi" w:cs="Times New Roman"/>
          <w:bCs/>
        </w:rPr>
        <w:t>,  pp. 7 - 23.</w:t>
      </w:r>
      <w:r w:rsidRPr="00A05D5D">
        <w:rPr>
          <w:rFonts w:asciiTheme="majorHAnsi" w:hAnsiTheme="majorHAnsi" w:cs="Times New Roman"/>
        </w:rPr>
        <w:t xml:space="preserve"> </w:t>
      </w:r>
    </w:p>
    <w:p w14:paraId="5EDE026C"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23.            </w:t>
      </w:r>
      <w:r w:rsidRPr="00A05D5D">
        <w:rPr>
          <w:rFonts w:asciiTheme="majorHAnsi" w:hAnsiTheme="majorHAnsi" w:cs="Times New Roman"/>
          <w:bCs/>
          <w:i/>
          <w:iCs/>
        </w:rPr>
        <w:t>Filatura e tessitura domestiche:  lana, lino e canapa</w:t>
      </w:r>
      <w:r w:rsidRPr="00A05D5D">
        <w:rPr>
          <w:rFonts w:asciiTheme="majorHAnsi" w:hAnsiTheme="majorHAnsi" w:cs="Times New Roman"/>
          <w:bCs/>
        </w:rPr>
        <w:t xml:space="preserve">, in </w:t>
      </w:r>
      <w:r w:rsidRPr="00A05D5D">
        <w:rPr>
          <w:rFonts w:asciiTheme="majorHAnsi" w:hAnsiTheme="majorHAnsi" w:cs="Times New Roman"/>
          <w:bCs/>
          <w:i/>
          <w:iCs/>
        </w:rPr>
        <w:t>Cultura popolare</w:t>
      </w:r>
      <w:r w:rsidRPr="00A05D5D">
        <w:rPr>
          <w:rFonts w:asciiTheme="majorHAnsi" w:hAnsiTheme="majorHAnsi" w:cs="Times New Roman"/>
        </w:rPr>
        <w:t xml:space="preserve"> </w:t>
      </w:r>
      <w:r w:rsidRPr="00A05D5D">
        <w:rPr>
          <w:rFonts w:asciiTheme="majorHAnsi" w:hAnsiTheme="majorHAnsi" w:cs="Times New Roman"/>
          <w:bCs/>
          <w:i/>
          <w:iCs/>
        </w:rPr>
        <w:t>vicentina</w:t>
      </w:r>
      <w:r w:rsidRPr="00A05D5D">
        <w:rPr>
          <w:rFonts w:asciiTheme="majorHAnsi" w:hAnsiTheme="majorHAnsi" w:cs="Times New Roman"/>
          <w:bCs/>
        </w:rPr>
        <w:t xml:space="preserve">. </w:t>
      </w:r>
      <w:r w:rsidRPr="00A05D5D">
        <w:rPr>
          <w:rFonts w:asciiTheme="majorHAnsi" w:hAnsiTheme="majorHAnsi" w:cs="Times New Roman"/>
          <w:bCs/>
          <w:i/>
          <w:iCs/>
        </w:rPr>
        <w:t>Mestieri e saperi fra città e territorio</w:t>
      </w:r>
      <w:r w:rsidRPr="00A05D5D">
        <w:rPr>
          <w:rFonts w:asciiTheme="majorHAnsi" w:hAnsiTheme="majorHAnsi" w:cs="Times New Roman"/>
          <w:bCs/>
        </w:rPr>
        <w:t>, a c. di U. Bernardi e G.L.</w:t>
      </w:r>
      <w:r w:rsidRPr="00A05D5D">
        <w:rPr>
          <w:rFonts w:asciiTheme="majorHAnsi" w:hAnsiTheme="majorHAnsi" w:cs="Times New Roman"/>
        </w:rPr>
        <w:t xml:space="preserve"> </w:t>
      </w:r>
      <w:r w:rsidRPr="00A05D5D">
        <w:rPr>
          <w:rFonts w:asciiTheme="majorHAnsi" w:hAnsiTheme="majorHAnsi" w:cs="Times New Roman"/>
          <w:bCs/>
        </w:rPr>
        <w:t>Fontana, Vicenza 1999, Neri Pozza Editore, pp. 103 - 122.</w:t>
      </w:r>
    </w:p>
    <w:p w14:paraId="060FC3C0"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24.            </w:t>
      </w:r>
      <w:r w:rsidRPr="00A05D5D">
        <w:rPr>
          <w:rFonts w:asciiTheme="majorHAnsi" w:hAnsiTheme="majorHAnsi" w:cs="Times New Roman"/>
          <w:bCs/>
          <w:i/>
          <w:iCs/>
        </w:rPr>
        <w:t>Profilo dei salariati padovani all'inizio del Settecento</w:t>
      </w:r>
      <w:r w:rsidRPr="00A05D5D">
        <w:rPr>
          <w:rFonts w:asciiTheme="majorHAnsi" w:hAnsiTheme="majorHAnsi" w:cs="Times New Roman"/>
          <w:bCs/>
        </w:rPr>
        <w:t>, in "</w:t>
      </w:r>
      <w:proofErr w:type="spellStart"/>
      <w:r w:rsidRPr="00A05D5D">
        <w:rPr>
          <w:rFonts w:asciiTheme="majorHAnsi" w:hAnsiTheme="majorHAnsi" w:cs="Times New Roman"/>
          <w:bCs/>
        </w:rPr>
        <w:t>SinTesi</w:t>
      </w:r>
      <w:proofErr w:type="spellEnd"/>
      <w:r w:rsidRPr="00A05D5D">
        <w:rPr>
          <w:rFonts w:asciiTheme="majorHAnsi" w:hAnsiTheme="majorHAnsi" w:cs="Times New Roman"/>
          <w:bCs/>
        </w:rPr>
        <w:t>. Rivista</w:t>
      </w:r>
      <w:r w:rsidRPr="00A05D5D">
        <w:rPr>
          <w:rFonts w:asciiTheme="majorHAnsi" w:hAnsiTheme="majorHAnsi" w:cs="Times New Roman"/>
        </w:rPr>
        <w:t xml:space="preserve"> </w:t>
      </w:r>
      <w:r w:rsidRPr="00A05D5D">
        <w:rPr>
          <w:rFonts w:asciiTheme="majorHAnsi" w:hAnsiTheme="majorHAnsi" w:cs="Times New Roman"/>
          <w:bCs/>
        </w:rPr>
        <w:t>semestrale dell'Istituto internazionale di scienze politiche  e   della  comunica zione", II, 1999, n. 2, pp. 97 -132</w:t>
      </w:r>
      <w:r w:rsidRPr="00A05D5D">
        <w:rPr>
          <w:rFonts w:asciiTheme="majorHAnsi" w:hAnsiTheme="majorHAnsi" w:cs="Times New Roman"/>
        </w:rPr>
        <w:t xml:space="preserve"> </w:t>
      </w:r>
    </w:p>
    <w:p w14:paraId="25D5606A"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25.            </w:t>
      </w:r>
      <w:r w:rsidRPr="00A05D5D">
        <w:rPr>
          <w:rFonts w:asciiTheme="majorHAnsi" w:hAnsiTheme="majorHAnsi" w:cs="Times New Roman"/>
          <w:bCs/>
          <w:i/>
          <w:iCs/>
        </w:rPr>
        <w:t>La cartiera di Dueville come snodo dell'attività produttiva cartaria nel Veneto</w:t>
      </w:r>
      <w:r w:rsidRPr="00A05D5D">
        <w:rPr>
          <w:rFonts w:asciiTheme="majorHAnsi" w:hAnsiTheme="majorHAnsi" w:cs="Times New Roman"/>
          <w:bCs/>
        </w:rPr>
        <w:t>, in</w:t>
      </w:r>
      <w:r w:rsidRPr="00A05D5D">
        <w:rPr>
          <w:rFonts w:asciiTheme="majorHAnsi" w:hAnsiTheme="majorHAnsi" w:cs="Times New Roman"/>
        </w:rPr>
        <w:t xml:space="preserve"> </w:t>
      </w:r>
      <w:r w:rsidRPr="00A05D5D">
        <w:rPr>
          <w:rFonts w:asciiTheme="majorHAnsi" w:hAnsiTheme="majorHAnsi" w:cs="Times New Roman"/>
          <w:bCs/>
          <w:i/>
          <w:iCs/>
        </w:rPr>
        <w:t>La cartiera di Dueville. Per un  museo regionale della carta</w:t>
      </w:r>
      <w:r w:rsidRPr="00A05D5D">
        <w:rPr>
          <w:rFonts w:asciiTheme="majorHAnsi" w:hAnsiTheme="majorHAnsi" w:cs="Times New Roman"/>
          <w:bCs/>
        </w:rPr>
        <w:t>, Dueville s.d. (2000), Associazione antica cartiera di Dueville, pp. 29 - 38</w:t>
      </w:r>
      <w:r w:rsidRPr="00A05D5D">
        <w:rPr>
          <w:rFonts w:asciiTheme="majorHAnsi" w:hAnsiTheme="majorHAnsi" w:cs="Times New Roman"/>
        </w:rPr>
        <w:t xml:space="preserve">                         </w:t>
      </w:r>
    </w:p>
    <w:p w14:paraId="05E076D0"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26.            </w:t>
      </w:r>
      <w:r w:rsidRPr="00A05D5D">
        <w:rPr>
          <w:rFonts w:asciiTheme="majorHAnsi" w:hAnsiTheme="majorHAnsi" w:cs="Times New Roman"/>
          <w:bCs/>
          <w:i/>
          <w:iCs/>
        </w:rPr>
        <w:t>A Follina, da Schio e dall'Europa: la compagnia Tron - Stahl</w:t>
      </w:r>
      <w:r w:rsidRPr="00A05D5D">
        <w:rPr>
          <w:rFonts w:asciiTheme="majorHAnsi" w:hAnsiTheme="majorHAnsi" w:cs="Times New Roman"/>
          <w:bCs/>
        </w:rPr>
        <w:t xml:space="preserve">, in </w:t>
      </w:r>
      <w:r w:rsidRPr="00A05D5D">
        <w:rPr>
          <w:rFonts w:asciiTheme="majorHAnsi" w:hAnsiTheme="majorHAnsi" w:cs="Times New Roman"/>
          <w:bCs/>
          <w:i/>
          <w:iCs/>
        </w:rPr>
        <w:t>I lanifici di Follina. Economia, società e lavoro tra medioevo ed    età  contemporanea</w:t>
      </w:r>
      <w:r w:rsidRPr="00A05D5D">
        <w:rPr>
          <w:rFonts w:asciiTheme="majorHAnsi" w:hAnsiTheme="majorHAnsi" w:cs="Times New Roman"/>
          <w:bCs/>
        </w:rPr>
        <w:t>, a c. di</w:t>
      </w:r>
      <w:r w:rsidRPr="00A05D5D">
        <w:rPr>
          <w:rFonts w:asciiTheme="majorHAnsi" w:hAnsiTheme="majorHAnsi" w:cs="Times New Roman"/>
        </w:rPr>
        <w:t xml:space="preserve"> </w:t>
      </w:r>
      <w:r w:rsidRPr="00A05D5D">
        <w:rPr>
          <w:rFonts w:asciiTheme="majorHAnsi" w:hAnsiTheme="majorHAnsi" w:cs="Times New Roman"/>
          <w:bCs/>
        </w:rPr>
        <w:t>D. Gasparini e W. Panciera,   Verona 2000, Cierre Edizioni, pp.  161  - 177.</w:t>
      </w:r>
    </w:p>
    <w:p w14:paraId="0F3AB4CD"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27.            </w:t>
      </w:r>
      <w:r w:rsidRPr="00A05D5D">
        <w:rPr>
          <w:rFonts w:asciiTheme="majorHAnsi" w:hAnsiTheme="majorHAnsi" w:cs="Times New Roman"/>
          <w:bCs/>
          <w:i/>
          <w:iCs/>
        </w:rPr>
        <w:t>Il lanificio bergamasco nel XVII secolo: lavoro, consumi e   mercati</w:t>
      </w:r>
      <w:r w:rsidRPr="00A05D5D">
        <w:rPr>
          <w:rFonts w:asciiTheme="majorHAnsi" w:hAnsiTheme="majorHAnsi" w:cs="Times New Roman"/>
          <w:bCs/>
        </w:rPr>
        <w:t xml:space="preserve">, in </w:t>
      </w:r>
      <w:r w:rsidRPr="00A05D5D">
        <w:rPr>
          <w:rFonts w:asciiTheme="majorHAnsi" w:hAnsiTheme="majorHAnsi" w:cs="Times New Roman"/>
          <w:bCs/>
          <w:i/>
          <w:iCs/>
        </w:rPr>
        <w:t>Storia economica e sociale di Bergamo. Il tempo della Serenissima, III,  Un Seicento</w:t>
      </w:r>
      <w:r w:rsidRPr="00A05D5D">
        <w:rPr>
          <w:rFonts w:asciiTheme="majorHAnsi" w:hAnsiTheme="majorHAnsi" w:cs="Times New Roman"/>
        </w:rPr>
        <w:t xml:space="preserve"> </w:t>
      </w:r>
      <w:r w:rsidRPr="00A05D5D">
        <w:rPr>
          <w:rFonts w:asciiTheme="majorHAnsi" w:hAnsiTheme="majorHAnsi" w:cs="Times New Roman"/>
          <w:bCs/>
          <w:i/>
          <w:iCs/>
        </w:rPr>
        <w:t>in controtendenza</w:t>
      </w:r>
      <w:r w:rsidRPr="00A05D5D">
        <w:rPr>
          <w:rFonts w:asciiTheme="majorHAnsi" w:hAnsiTheme="majorHAnsi" w:cs="Times New Roman"/>
          <w:bCs/>
        </w:rPr>
        <w:t xml:space="preserve"> , a c. A. De Maddalena,   M.A. Romani,  M.   Cattini, Bergamo</w:t>
      </w:r>
      <w:r w:rsidRPr="00A05D5D">
        <w:rPr>
          <w:rFonts w:asciiTheme="majorHAnsi" w:hAnsiTheme="majorHAnsi" w:cs="Times New Roman"/>
        </w:rPr>
        <w:t xml:space="preserve"> </w:t>
      </w:r>
      <w:r w:rsidRPr="00A05D5D">
        <w:rPr>
          <w:rFonts w:asciiTheme="majorHAnsi" w:hAnsiTheme="majorHAnsi" w:cs="Times New Roman"/>
          <w:bCs/>
        </w:rPr>
        <w:t>2000, Fondazione per   la Storia economica e sociale di Bergamo,  pp.  99 – 131.</w:t>
      </w:r>
    </w:p>
    <w:p w14:paraId="5A36C887"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28.            </w:t>
      </w:r>
      <w:r w:rsidRPr="00A05D5D">
        <w:rPr>
          <w:rFonts w:asciiTheme="majorHAnsi" w:hAnsiTheme="majorHAnsi" w:cs="Times New Roman"/>
          <w:bCs/>
          <w:i/>
          <w:iCs/>
        </w:rPr>
        <w:t>Le cartiere del Veneto Occidentale (1550 - 1850 ca.)</w:t>
      </w:r>
      <w:r w:rsidRPr="00A05D5D">
        <w:rPr>
          <w:rFonts w:asciiTheme="majorHAnsi" w:hAnsiTheme="majorHAnsi" w:cs="Times New Roman"/>
          <w:bCs/>
        </w:rPr>
        <w:t xml:space="preserve">, in  </w:t>
      </w:r>
      <w:r w:rsidRPr="00A05D5D">
        <w:rPr>
          <w:rFonts w:asciiTheme="majorHAnsi" w:hAnsiTheme="majorHAnsi" w:cs="Times New Roman"/>
          <w:bCs/>
          <w:i/>
          <w:iCs/>
        </w:rPr>
        <w:t>Cartai e stampatori</w:t>
      </w:r>
      <w:r w:rsidRPr="00A05D5D">
        <w:rPr>
          <w:rFonts w:asciiTheme="majorHAnsi" w:hAnsiTheme="majorHAnsi" w:cs="Times New Roman"/>
        </w:rPr>
        <w:t xml:space="preserve">  </w:t>
      </w:r>
      <w:r w:rsidRPr="00A05D5D">
        <w:rPr>
          <w:rFonts w:asciiTheme="majorHAnsi" w:hAnsiTheme="majorHAnsi" w:cs="Times New Roman"/>
          <w:bCs/>
          <w:i/>
          <w:iCs/>
        </w:rPr>
        <w:t>in Veneto</w:t>
      </w:r>
      <w:r w:rsidRPr="00A05D5D">
        <w:rPr>
          <w:rFonts w:asciiTheme="majorHAnsi" w:hAnsiTheme="majorHAnsi" w:cs="Times New Roman"/>
          <w:bCs/>
        </w:rPr>
        <w:t xml:space="preserve">, a c. di G.L. Fontana e </w:t>
      </w:r>
      <w:proofErr w:type="spellStart"/>
      <w:r w:rsidRPr="00A05D5D">
        <w:rPr>
          <w:rFonts w:asciiTheme="majorHAnsi" w:hAnsiTheme="majorHAnsi" w:cs="Times New Roman"/>
          <w:bCs/>
        </w:rPr>
        <w:t>E</w:t>
      </w:r>
      <w:proofErr w:type="spellEnd"/>
      <w:r w:rsidRPr="00A05D5D">
        <w:rPr>
          <w:rFonts w:asciiTheme="majorHAnsi" w:hAnsiTheme="majorHAnsi" w:cs="Times New Roman"/>
          <w:bCs/>
        </w:rPr>
        <w:t xml:space="preserve">. </w:t>
      </w:r>
      <w:proofErr w:type="spellStart"/>
      <w:r w:rsidRPr="00A05D5D">
        <w:rPr>
          <w:rFonts w:asciiTheme="majorHAnsi" w:hAnsiTheme="majorHAnsi" w:cs="Times New Roman"/>
          <w:bCs/>
        </w:rPr>
        <w:t>Sandal</w:t>
      </w:r>
      <w:proofErr w:type="spellEnd"/>
      <w:r w:rsidRPr="00A05D5D">
        <w:rPr>
          <w:rFonts w:asciiTheme="majorHAnsi" w:hAnsiTheme="majorHAnsi" w:cs="Times New Roman"/>
          <w:bCs/>
        </w:rPr>
        <w:t>, Brescia 2001, Grafo edizioni,</w:t>
      </w:r>
      <w:r w:rsidRPr="00A05D5D">
        <w:rPr>
          <w:rFonts w:asciiTheme="majorHAnsi" w:hAnsiTheme="majorHAnsi" w:cs="Times New Roman"/>
        </w:rPr>
        <w:t xml:space="preserve">   </w:t>
      </w:r>
      <w:r w:rsidRPr="00A05D5D">
        <w:rPr>
          <w:rFonts w:asciiTheme="majorHAnsi" w:hAnsiTheme="majorHAnsi" w:cs="Times New Roman"/>
          <w:bCs/>
        </w:rPr>
        <w:t>pp. 37– 53.</w:t>
      </w:r>
    </w:p>
    <w:p w14:paraId="02B7DBC2"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29.            </w:t>
      </w:r>
      <w:r w:rsidRPr="00A05D5D">
        <w:rPr>
          <w:rFonts w:asciiTheme="majorHAnsi" w:hAnsiTheme="majorHAnsi" w:cs="Times New Roman"/>
          <w:bCs/>
          <w:i/>
          <w:iCs/>
        </w:rPr>
        <w:t xml:space="preserve">Storia locale e storia generale </w:t>
      </w:r>
      <w:r w:rsidRPr="00A05D5D">
        <w:rPr>
          <w:rFonts w:asciiTheme="majorHAnsi" w:hAnsiTheme="majorHAnsi" w:cs="Times New Roman"/>
          <w:bCs/>
        </w:rPr>
        <w:t>(con Paolo Preto), in "Chioggia. Rivista di studi e ricerche", 20, aprile 2002, pp. 163-168.</w:t>
      </w:r>
    </w:p>
    <w:p w14:paraId="6276467D"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30.            </w:t>
      </w:r>
      <w:r w:rsidRPr="00A05D5D">
        <w:rPr>
          <w:rFonts w:asciiTheme="majorHAnsi" w:hAnsiTheme="majorHAnsi" w:cs="Times New Roman"/>
          <w:bCs/>
          <w:i/>
          <w:iCs/>
        </w:rPr>
        <w:t>Un lungo tirocinio: la lavorazione delle fibre tessili in età moderna</w:t>
      </w:r>
      <w:r w:rsidRPr="00A05D5D">
        <w:rPr>
          <w:rFonts w:asciiTheme="majorHAnsi" w:hAnsiTheme="majorHAnsi" w:cs="Times New Roman"/>
          <w:bCs/>
        </w:rPr>
        <w:t xml:space="preserve">, in </w:t>
      </w:r>
      <w:r w:rsidRPr="00A05D5D">
        <w:rPr>
          <w:rFonts w:asciiTheme="majorHAnsi" w:hAnsiTheme="majorHAnsi" w:cs="Times New Roman"/>
          <w:bCs/>
          <w:i/>
          <w:iCs/>
        </w:rPr>
        <w:t>Storia</w:t>
      </w:r>
      <w:r w:rsidRPr="00A05D5D">
        <w:rPr>
          <w:rFonts w:asciiTheme="majorHAnsi" w:hAnsiTheme="majorHAnsi" w:cs="Times New Roman"/>
        </w:rPr>
        <w:t xml:space="preserve"> </w:t>
      </w:r>
      <w:r w:rsidRPr="00A05D5D">
        <w:rPr>
          <w:rFonts w:asciiTheme="majorHAnsi" w:hAnsiTheme="majorHAnsi" w:cs="Times New Roman"/>
          <w:bCs/>
          <w:i/>
          <w:iCs/>
        </w:rPr>
        <w:t>della valle dell'Agno. L'ambiente, gli uomini, l'economia</w:t>
      </w:r>
      <w:r w:rsidRPr="00A05D5D">
        <w:rPr>
          <w:rFonts w:asciiTheme="majorHAnsi" w:hAnsiTheme="majorHAnsi" w:cs="Times New Roman"/>
          <w:bCs/>
        </w:rPr>
        <w:t>, a c. di G. A. Cisotto,</w:t>
      </w:r>
      <w:r w:rsidRPr="00A05D5D">
        <w:rPr>
          <w:rFonts w:asciiTheme="majorHAnsi" w:hAnsiTheme="majorHAnsi" w:cs="Times New Roman"/>
        </w:rPr>
        <w:t xml:space="preserve"> </w:t>
      </w:r>
      <w:r w:rsidRPr="00A05D5D">
        <w:rPr>
          <w:rFonts w:asciiTheme="majorHAnsi" w:hAnsiTheme="majorHAnsi" w:cs="Times New Roman"/>
          <w:bCs/>
        </w:rPr>
        <w:t>Comune di Valdagno, Valdagno 2002, pp. 559-586.</w:t>
      </w:r>
    </w:p>
    <w:p w14:paraId="6E7B1F46"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31.            </w:t>
      </w:r>
      <w:r w:rsidRPr="00A05D5D">
        <w:rPr>
          <w:rFonts w:asciiTheme="majorHAnsi" w:hAnsiTheme="majorHAnsi" w:cs="Times New Roman"/>
          <w:bCs/>
          <w:i/>
          <w:iCs/>
        </w:rPr>
        <w:t>Conservazione dei prodotti</w:t>
      </w:r>
      <w:r w:rsidRPr="00A05D5D">
        <w:rPr>
          <w:rFonts w:asciiTheme="majorHAnsi" w:hAnsiTheme="majorHAnsi" w:cs="Times New Roman"/>
          <w:bCs/>
        </w:rPr>
        <w:t xml:space="preserve">, in </w:t>
      </w:r>
      <w:r w:rsidRPr="00A05D5D">
        <w:rPr>
          <w:rFonts w:asciiTheme="majorHAnsi" w:hAnsiTheme="majorHAnsi" w:cs="Times New Roman"/>
          <w:bCs/>
          <w:i/>
          <w:iCs/>
        </w:rPr>
        <w:t>Storia dell’agricoltura italiana, II, Il medioevo e l’età moderna</w:t>
      </w:r>
      <w:r w:rsidRPr="00A05D5D">
        <w:rPr>
          <w:rFonts w:asciiTheme="majorHAnsi" w:hAnsiTheme="majorHAnsi" w:cs="Times New Roman"/>
          <w:bCs/>
        </w:rPr>
        <w:t>, a c. di G. Pinto, C. Poni e U. Tucci, Accademia dei Georgofili, Firenze 2002, pp. 543-553.</w:t>
      </w:r>
    </w:p>
    <w:p w14:paraId="046BA690"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lastRenderedPageBreak/>
        <w:t xml:space="preserve">32.            </w:t>
      </w:r>
      <w:r w:rsidRPr="00A05D5D">
        <w:rPr>
          <w:rFonts w:asciiTheme="majorHAnsi" w:hAnsiTheme="majorHAnsi" w:cs="Times New Roman"/>
          <w:bCs/>
          <w:i/>
          <w:iCs/>
        </w:rPr>
        <w:t xml:space="preserve">“Alla man et al </w:t>
      </w:r>
      <w:proofErr w:type="spellStart"/>
      <w:r w:rsidRPr="00A05D5D">
        <w:rPr>
          <w:rFonts w:asciiTheme="majorHAnsi" w:hAnsiTheme="majorHAnsi" w:cs="Times New Roman"/>
          <w:bCs/>
          <w:i/>
          <w:iCs/>
        </w:rPr>
        <w:t>fogho</w:t>
      </w:r>
      <w:proofErr w:type="spellEnd"/>
      <w:r w:rsidRPr="00A05D5D">
        <w:rPr>
          <w:rFonts w:asciiTheme="majorHAnsi" w:hAnsiTheme="majorHAnsi" w:cs="Times New Roman"/>
          <w:bCs/>
          <w:i/>
          <w:iCs/>
        </w:rPr>
        <w:t>”: la polvere da sparo di Venezia nel  secondo  Cinquecento</w:t>
      </w:r>
      <w:r w:rsidRPr="00A05D5D">
        <w:rPr>
          <w:rFonts w:asciiTheme="majorHAnsi" w:hAnsiTheme="majorHAnsi" w:cs="Times New Roman"/>
          <w:bCs/>
        </w:rPr>
        <w:t>, in “Società e Storia”, n. 98, 2002, pp. 691-723.</w:t>
      </w:r>
    </w:p>
    <w:p w14:paraId="30E1859B"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33.            </w:t>
      </w:r>
      <w:r w:rsidRPr="00A05D5D">
        <w:rPr>
          <w:rFonts w:asciiTheme="majorHAnsi" w:hAnsiTheme="majorHAnsi" w:cs="Times New Roman"/>
          <w:bCs/>
          <w:i/>
          <w:iCs/>
        </w:rPr>
        <w:t>Formazione e sviluppo industriale:  il caso della scuola di disegno di Bassano (1810-1914)</w:t>
      </w:r>
      <w:r w:rsidRPr="00A05D5D">
        <w:rPr>
          <w:rFonts w:asciiTheme="majorHAnsi" w:hAnsiTheme="majorHAnsi" w:cs="Times New Roman"/>
          <w:bCs/>
        </w:rPr>
        <w:t>, in "Storia di  Venezia - Rivista", I, 2003, pp. 97-128.</w:t>
      </w:r>
    </w:p>
    <w:p w14:paraId="56CF53FD"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34.            </w:t>
      </w:r>
      <w:r w:rsidRPr="00A05D5D">
        <w:rPr>
          <w:rFonts w:asciiTheme="majorHAnsi" w:hAnsiTheme="majorHAnsi" w:cs="Times New Roman"/>
          <w:bCs/>
          <w:i/>
          <w:iCs/>
        </w:rPr>
        <w:t>Patti e valori nelle società industriali veneziane del XVIII secolo</w:t>
      </w:r>
      <w:r w:rsidRPr="00A05D5D">
        <w:rPr>
          <w:rFonts w:asciiTheme="majorHAnsi" w:hAnsiTheme="majorHAnsi" w:cs="Times New Roman"/>
          <w:bCs/>
        </w:rPr>
        <w:t>, in “Annali di storia dell'impresa”, 14/2003, Marsilio, Venezia 2003, pp. 215-227.</w:t>
      </w:r>
    </w:p>
    <w:p w14:paraId="6AD5F217"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35.            </w:t>
      </w:r>
      <w:r w:rsidRPr="00A05D5D">
        <w:rPr>
          <w:rFonts w:asciiTheme="majorHAnsi" w:hAnsiTheme="majorHAnsi" w:cs="Times New Roman"/>
          <w:bCs/>
          <w:i/>
          <w:iCs/>
        </w:rPr>
        <w:t>Le nitriere veneziane dell'area euganea (secoli XVI-XVIII)</w:t>
      </w:r>
      <w:r w:rsidRPr="00A05D5D">
        <w:rPr>
          <w:rFonts w:asciiTheme="majorHAnsi" w:hAnsiTheme="majorHAnsi" w:cs="Times New Roman"/>
          <w:bCs/>
        </w:rPr>
        <w:t>, in "Terra d'Este. Rivista di storia e cultura", XIII, n. 25, 2003, pp. 95-113.</w:t>
      </w:r>
    </w:p>
    <w:p w14:paraId="2CB54CC0"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36.            </w:t>
      </w:r>
      <w:r w:rsidRPr="00A05D5D">
        <w:rPr>
          <w:rFonts w:asciiTheme="majorHAnsi" w:hAnsiTheme="majorHAnsi" w:cs="Times New Roman"/>
          <w:bCs/>
          <w:i/>
          <w:iCs/>
        </w:rPr>
        <w:t>Qualità e costi di produzione nei lanifici veneti (secoli XVI-XVIII)</w:t>
      </w:r>
      <w:r w:rsidRPr="00A05D5D">
        <w:rPr>
          <w:rFonts w:asciiTheme="majorHAnsi" w:hAnsiTheme="majorHAnsi" w:cs="Times New Roman"/>
          <w:bCs/>
        </w:rPr>
        <w:t xml:space="preserve">, in </w:t>
      </w:r>
      <w:proofErr w:type="spellStart"/>
      <w:r w:rsidRPr="00A05D5D">
        <w:rPr>
          <w:rFonts w:asciiTheme="majorHAnsi" w:hAnsiTheme="majorHAnsi" w:cs="Times New Roman"/>
          <w:bCs/>
          <w:i/>
          <w:iCs/>
        </w:rPr>
        <w:t>Wool</w:t>
      </w:r>
      <w:proofErr w:type="spellEnd"/>
      <w:r w:rsidRPr="00A05D5D">
        <w:rPr>
          <w:rFonts w:asciiTheme="majorHAnsi" w:hAnsiTheme="majorHAnsi" w:cs="Times New Roman"/>
          <w:bCs/>
          <w:i/>
          <w:iCs/>
        </w:rPr>
        <w:t xml:space="preserve">: products and markets (13th-20th </w:t>
      </w:r>
      <w:proofErr w:type="spellStart"/>
      <w:r w:rsidRPr="00A05D5D">
        <w:rPr>
          <w:rFonts w:asciiTheme="majorHAnsi" w:hAnsiTheme="majorHAnsi" w:cs="Times New Roman"/>
          <w:bCs/>
          <w:i/>
          <w:iCs/>
        </w:rPr>
        <w:t>century</w:t>
      </w:r>
      <w:proofErr w:type="spellEnd"/>
      <w:r w:rsidRPr="00A05D5D">
        <w:rPr>
          <w:rFonts w:asciiTheme="majorHAnsi" w:hAnsiTheme="majorHAnsi" w:cs="Times New Roman"/>
          <w:bCs/>
          <w:i/>
          <w:iCs/>
        </w:rPr>
        <w:t>)</w:t>
      </w:r>
      <w:r w:rsidRPr="00A05D5D">
        <w:rPr>
          <w:rFonts w:asciiTheme="majorHAnsi" w:hAnsiTheme="majorHAnsi" w:cs="Times New Roman"/>
          <w:bCs/>
        </w:rPr>
        <w:t xml:space="preserve">, a c. di G.L. Fontana e G. </w:t>
      </w:r>
      <w:proofErr w:type="spellStart"/>
      <w:r w:rsidRPr="00A05D5D">
        <w:rPr>
          <w:rFonts w:asciiTheme="majorHAnsi" w:hAnsiTheme="majorHAnsi" w:cs="Times New Roman"/>
          <w:bCs/>
        </w:rPr>
        <w:t>Gayot</w:t>
      </w:r>
      <w:proofErr w:type="spellEnd"/>
      <w:r w:rsidRPr="00A05D5D">
        <w:rPr>
          <w:rFonts w:asciiTheme="majorHAnsi" w:hAnsiTheme="majorHAnsi" w:cs="Times New Roman"/>
          <w:bCs/>
        </w:rPr>
        <w:t>, CLEUP, Padova 2004, pp. 419-446.</w:t>
      </w:r>
    </w:p>
    <w:p w14:paraId="424E26E9"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37.            </w:t>
      </w:r>
      <w:r w:rsidRPr="00A05D5D">
        <w:rPr>
          <w:rFonts w:asciiTheme="majorHAnsi" w:hAnsiTheme="majorHAnsi" w:cs="Times New Roman"/>
          <w:bCs/>
          <w:i/>
          <w:iCs/>
        </w:rPr>
        <w:t>La formazione delle specializzazioni economiche territoriali nel Sei e Settecento</w:t>
      </w:r>
      <w:r w:rsidRPr="00A05D5D">
        <w:rPr>
          <w:rFonts w:asciiTheme="majorHAnsi" w:hAnsiTheme="majorHAnsi" w:cs="Times New Roman"/>
          <w:bCs/>
        </w:rPr>
        <w:t xml:space="preserve"> , in </w:t>
      </w:r>
      <w:r w:rsidRPr="00A05D5D">
        <w:rPr>
          <w:rFonts w:asciiTheme="majorHAnsi" w:hAnsiTheme="majorHAnsi" w:cs="Times New Roman"/>
          <w:bCs/>
          <w:i/>
          <w:iCs/>
        </w:rPr>
        <w:t>L'industria vicentina dal Medioevo a oggi</w:t>
      </w:r>
      <w:r w:rsidRPr="00A05D5D">
        <w:rPr>
          <w:rFonts w:asciiTheme="majorHAnsi" w:hAnsiTheme="majorHAnsi" w:cs="Times New Roman"/>
          <w:bCs/>
        </w:rPr>
        <w:t>, a c. di G.L. Fontana, CLEUP, Padova 2004, pp. 231-346.</w:t>
      </w:r>
    </w:p>
    <w:p w14:paraId="4B378539"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38.            </w:t>
      </w:r>
      <w:r w:rsidRPr="00A05D5D">
        <w:rPr>
          <w:rFonts w:asciiTheme="majorHAnsi" w:hAnsiTheme="majorHAnsi" w:cs="Times New Roman"/>
          <w:bCs/>
          <w:i/>
          <w:iCs/>
        </w:rPr>
        <w:t>L'altipiano di Asiago. Dalla crisi della transumanza alla scoperta della dimensione turistica</w:t>
      </w:r>
      <w:r w:rsidRPr="00A05D5D">
        <w:rPr>
          <w:rFonts w:asciiTheme="majorHAnsi" w:hAnsiTheme="majorHAnsi" w:cs="Times New Roman"/>
          <w:bCs/>
        </w:rPr>
        <w:t xml:space="preserve"> , in </w:t>
      </w:r>
      <w:r w:rsidRPr="00A05D5D">
        <w:rPr>
          <w:rFonts w:asciiTheme="majorHAnsi" w:hAnsiTheme="majorHAnsi" w:cs="Times New Roman"/>
          <w:bCs/>
          <w:i/>
          <w:iCs/>
        </w:rPr>
        <w:t>La questione "montagna" in Veneto e Friuli tra Otto e Novecento. Percezioni, analisi, interventi</w:t>
      </w:r>
      <w:r w:rsidRPr="00A05D5D">
        <w:rPr>
          <w:rFonts w:asciiTheme="majorHAnsi" w:hAnsiTheme="majorHAnsi" w:cs="Times New Roman"/>
          <w:bCs/>
        </w:rPr>
        <w:t xml:space="preserve">, a c. di A. Lazzarini e A. Amantia, </w:t>
      </w:r>
      <w:proofErr w:type="spellStart"/>
      <w:r w:rsidRPr="00A05D5D">
        <w:rPr>
          <w:rFonts w:asciiTheme="majorHAnsi" w:hAnsiTheme="majorHAnsi" w:cs="Times New Roman"/>
          <w:bCs/>
        </w:rPr>
        <w:t>Isbrec</w:t>
      </w:r>
      <w:proofErr w:type="spellEnd"/>
      <w:r w:rsidRPr="00A05D5D">
        <w:rPr>
          <w:rFonts w:asciiTheme="majorHAnsi" w:hAnsiTheme="majorHAnsi" w:cs="Times New Roman"/>
          <w:bCs/>
        </w:rPr>
        <w:t>, Belluno 2005, pp. 181-207.</w:t>
      </w:r>
    </w:p>
    <w:p w14:paraId="2BFEA79C"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39.            </w:t>
      </w:r>
      <w:r w:rsidRPr="00A05D5D">
        <w:rPr>
          <w:rFonts w:asciiTheme="majorHAnsi" w:hAnsiTheme="majorHAnsi" w:cs="Times New Roman"/>
          <w:bCs/>
          <w:i/>
          <w:iCs/>
        </w:rPr>
        <w:t>Il lanificio: mercanti e produzione. Dalla crisi finanziaria al libero mercato</w:t>
      </w:r>
      <w:r w:rsidRPr="00A05D5D">
        <w:rPr>
          <w:rFonts w:asciiTheme="majorHAnsi" w:hAnsiTheme="majorHAnsi" w:cs="Times New Roman"/>
          <w:bCs/>
        </w:rPr>
        <w:t xml:space="preserve">, in </w:t>
      </w:r>
      <w:r w:rsidRPr="00A05D5D">
        <w:rPr>
          <w:rFonts w:asciiTheme="majorHAnsi" w:hAnsiTheme="majorHAnsi" w:cs="Times New Roman"/>
          <w:bCs/>
          <w:i/>
          <w:iCs/>
        </w:rPr>
        <w:t>Storia economica e sociale di Bergamo. Il tempo della Serenissima, IV, Settecento, età del cambiamento</w:t>
      </w:r>
      <w:r w:rsidRPr="00A05D5D">
        <w:rPr>
          <w:rFonts w:asciiTheme="majorHAnsi" w:hAnsiTheme="majorHAnsi" w:cs="Times New Roman"/>
          <w:bCs/>
        </w:rPr>
        <w:t xml:space="preserve"> , a c. di M. Cattini e M.A. Romani, Fondazione per la Storia economica e sociale di Bergamo, Bergamo 2006, pp. 75-103.</w:t>
      </w:r>
    </w:p>
    <w:p w14:paraId="6370E596" w14:textId="77777777" w:rsidR="00A05D5D" w:rsidRPr="004A6017" w:rsidRDefault="00A05D5D" w:rsidP="00A05D5D">
      <w:pPr>
        <w:spacing w:before="100" w:beforeAutospacing="1" w:after="100" w:afterAutospacing="1"/>
        <w:jc w:val="both"/>
        <w:rPr>
          <w:rFonts w:asciiTheme="majorHAnsi" w:hAnsiTheme="majorHAnsi" w:cs="Times New Roman"/>
          <w:lang w:val="en-US"/>
        </w:rPr>
      </w:pPr>
      <w:r w:rsidRPr="00A05D5D">
        <w:rPr>
          <w:rFonts w:asciiTheme="majorHAnsi" w:hAnsiTheme="majorHAnsi" w:cs="Times New Roman"/>
          <w:bCs/>
          <w:lang w:val="en-GB"/>
        </w:rPr>
        <w:t xml:space="preserve">40.            </w:t>
      </w:r>
      <w:r w:rsidRPr="00A05D5D">
        <w:rPr>
          <w:rFonts w:asciiTheme="majorHAnsi" w:hAnsiTheme="majorHAnsi" w:cs="Times New Roman"/>
          <w:bCs/>
          <w:i/>
          <w:iCs/>
          <w:lang w:val="en-GB"/>
        </w:rPr>
        <w:t xml:space="preserve">Venetian gunpowder in the second half of the </w:t>
      </w:r>
      <w:proofErr w:type="spellStart"/>
      <w:r w:rsidRPr="00A05D5D">
        <w:rPr>
          <w:rFonts w:asciiTheme="majorHAnsi" w:hAnsiTheme="majorHAnsi" w:cs="Times New Roman"/>
          <w:bCs/>
          <w:i/>
          <w:iCs/>
          <w:lang w:val="en-GB"/>
        </w:rPr>
        <w:t>Sexteenth</w:t>
      </w:r>
      <w:proofErr w:type="spellEnd"/>
      <w:r w:rsidRPr="00A05D5D">
        <w:rPr>
          <w:rFonts w:asciiTheme="majorHAnsi" w:hAnsiTheme="majorHAnsi" w:cs="Times New Roman"/>
          <w:bCs/>
          <w:i/>
          <w:iCs/>
          <w:lang w:val="en-GB"/>
        </w:rPr>
        <w:t xml:space="preserve"> century: production, storage, use</w:t>
      </w:r>
      <w:r w:rsidRPr="00A05D5D">
        <w:rPr>
          <w:rFonts w:asciiTheme="majorHAnsi" w:hAnsiTheme="majorHAnsi" w:cs="Times New Roman"/>
          <w:bCs/>
          <w:lang w:val="en-GB"/>
        </w:rPr>
        <w:t xml:space="preserve">, in </w:t>
      </w:r>
      <w:r w:rsidRPr="00A05D5D">
        <w:rPr>
          <w:rFonts w:asciiTheme="majorHAnsi" w:hAnsiTheme="majorHAnsi" w:cs="Times New Roman"/>
          <w:bCs/>
          <w:i/>
          <w:iCs/>
          <w:lang w:val="en-GB"/>
        </w:rPr>
        <w:t>Gunpowder, explosives and the State. A technological history</w:t>
      </w:r>
      <w:r w:rsidRPr="00A05D5D">
        <w:rPr>
          <w:rFonts w:asciiTheme="majorHAnsi" w:hAnsiTheme="majorHAnsi" w:cs="Times New Roman"/>
          <w:bCs/>
          <w:lang w:val="en-GB"/>
        </w:rPr>
        <w:t>,  a c. di B. Buchanan, Ashgate Publishing Limited, Aldershot (GB) 2006, pp. 93-122.</w:t>
      </w:r>
    </w:p>
    <w:p w14:paraId="7D248421" w14:textId="77777777" w:rsidR="00A05D5D" w:rsidRPr="004A6017" w:rsidRDefault="00A05D5D" w:rsidP="00A05D5D">
      <w:pPr>
        <w:spacing w:before="100" w:beforeAutospacing="1" w:after="100" w:afterAutospacing="1"/>
        <w:jc w:val="both"/>
        <w:rPr>
          <w:rFonts w:asciiTheme="majorHAnsi" w:hAnsiTheme="majorHAnsi" w:cs="Times New Roman"/>
          <w:lang w:val="en-US"/>
        </w:rPr>
      </w:pPr>
      <w:r w:rsidRPr="00A05D5D">
        <w:rPr>
          <w:rFonts w:asciiTheme="majorHAnsi" w:hAnsiTheme="majorHAnsi" w:cs="Times New Roman"/>
          <w:bCs/>
          <w:lang w:val="en-GB"/>
        </w:rPr>
        <w:t xml:space="preserve">41.            </w:t>
      </w:r>
      <w:r w:rsidRPr="00A05D5D">
        <w:rPr>
          <w:rFonts w:asciiTheme="majorHAnsi" w:hAnsiTheme="majorHAnsi" w:cs="Times New Roman"/>
          <w:bCs/>
          <w:i/>
          <w:iCs/>
          <w:lang w:val="en-GB"/>
        </w:rPr>
        <w:t>The industries of Venice in the Seventeenth and Eighteenth centuries</w:t>
      </w:r>
      <w:r w:rsidRPr="00A05D5D">
        <w:rPr>
          <w:rFonts w:asciiTheme="majorHAnsi" w:hAnsiTheme="majorHAnsi" w:cs="Times New Roman"/>
          <w:bCs/>
          <w:lang w:val="en-GB"/>
        </w:rPr>
        <w:t xml:space="preserve">, in </w:t>
      </w:r>
      <w:r w:rsidRPr="00A05D5D">
        <w:rPr>
          <w:rFonts w:asciiTheme="majorHAnsi" w:hAnsiTheme="majorHAnsi" w:cs="Times New Roman"/>
          <w:bCs/>
          <w:i/>
          <w:iCs/>
          <w:lang w:val="en-GB"/>
        </w:rPr>
        <w:t>At the centre of the Old World. Trade and Manufacturing in Venice and the venetian mainland, 1400-1800</w:t>
      </w:r>
      <w:r w:rsidRPr="00A05D5D">
        <w:rPr>
          <w:rFonts w:asciiTheme="majorHAnsi" w:hAnsiTheme="majorHAnsi" w:cs="Times New Roman"/>
          <w:bCs/>
          <w:lang w:val="en-GB"/>
        </w:rPr>
        <w:t>, a c. di P. Lanaro, Centre for Reformation and Renaissance Studies, Toronto 2006, pp. 185-214.</w:t>
      </w:r>
    </w:p>
    <w:p w14:paraId="7CEDE19E"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42.            </w:t>
      </w:r>
      <w:r w:rsidRPr="00A05D5D">
        <w:rPr>
          <w:rFonts w:asciiTheme="majorHAnsi" w:hAnsiTheme="majorHAnsi" w:cs="Times New Roman"/>
          <w:bCs/>
          <w:i/>
          <w:iCs/>
        </w:rPr>
        <w:t>Produzione e conservazione della polvere da sparo nel XVI secolo: il caso veneziano</w:t>
      </w:r>
      <w:r w:rsidRPr="00A05D5D">
        <w:rPr>
          <w:rFonts w:asciiTheme="majorHAnsi" w:hAnsiTheme="majorHAnsi" w:cs="Times New Roman"/>
          <w:bCs/>
        </w:rPr>
        <w:t xml:space="preserve">, in </w:t>
      </w:r>
      <w:r w:rsidRPr="00A05D5D">
        <w:rPr>
          <w:rFonts w:asciiTheme="majorHAnsi" w:hAnsiTheme="majorHAnsi" w:cs="Times New Roman"/>
          <w:bCs/>
          <w:i/>
          <w:iCs/>
        </w:rPr>
        <w:t>Militari in età moderna. La centralità di un tema di confine</w:t>
      </w:r>
      <w:r w:rsidRPr="00A05D5D">
        <w:rPr>
          <w:rFonts w:asciiTheme="majorHAnsi" w:hAnsiTheme="majorHAnsi" w:cs="Times New Roman"/>
          <w:bCs/>
        </w:rPr>
        <w:t>, a c. di A. Dattero e S. Levati, Cisalpino, Milano 2006, pp. 63-82.</w:t>
      </w:r>
    </w:p>
    <w:p w14:paraId="4CF55F83"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43.            </w:t>
      </w:r>
      <w:r w:rsidRPr="00A05D5D">
        <w:rPr>
          <w:rFonts w:asciiTheme="majorHAnsi" w:hAnsiTheme="majorHAnsi" w:cs="Times New Roman"/>
          <w:bCs/>
          <w:i/>
          <w:iCs/>
        </w:rPr>
        <w:t>La dimensione storica nella formazione dei docenti</w:t>
      </w:r>
      <w:r w:rsidRPr="00A05D5D">
        <w:rPr>
          <w:rFonts w:asciiTheme="majorHAnsi" w:hAnsiTheme="majorHAnsi" w:cs="Times New Roman"/>
          <w:bCs/>
        </w:rPr>
        <w:t xml:space="preserve">, in </w:t>
      </w:r>
      <w:r w:rsidRPr="00A05D5D">
        <w:rPr>
          <w:rFonts w:asciiTheme="majorHAnsi" w:hAnsiTheme="majorHAnsi" w:cs="Times New Roman"/>
          <w:bCs/>
          <w:i/>
          <w:iCs/>
        </w:rPr>
        <w:t>Percorsi nella professione docente. Innovazione formativa e didattica, Atti della V Biennale internazionale sulla didattica universitaria</w:t>
      </w:r>
      <w:r w:rsidRPr="00A05D5D">
        <w:rPr>
          <w:rFonts w:asciiTheme="majorHAnsi" w:hAnsiTheme="majorHAnsi" w:cs="Times New Roman"/>
          <w:bCs/>
        </w:rPr>
        <w:t xml:space="preserve">, a c. di O. </w:t>
      </w:r>
      <w:proofErr w:type="spellStart"/>
      <w:r w:rsidRPr="00A05D5D">
        <w:rPr>
          <w:rFonts w:asciiTheme="majorHAnsi" w:hAnsiTheme="majorHAnsi" w:cs="Times New Roman"/>
          <w:bCs/>
        </w:rPr>
        <w:t>Zanato</w:t>
      </w:r>
      <w:proofErr w:type="spellEnd"/>
      <w:r w:rsidRPr="00A05D5D">
        <w:rPr>
          <w:rFonts w:asciiTheme="majorHAnsi" w:hAnsiTheme="majorHAnsi" w:cs="Times New Roman"/>
          <w:bCs/>
        </w:rPr>
        <w:t xml:space="preserve"> Orlandini, Pensa MultiMedia, Lecce, 2006, pp. 205-214. </w:t>
      </w:r>
    </w:p>
    <w:p w14:paraId="7C5DFAD4"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44.            </w:t>
      </w:r>
      <w:r w:rsidRPr="00A05D5D">
        <w:rPr>
          <w:rFonts w:asciiTheme="majorHAnsi" w:hAnsiTheme="majorHAnsi" w:cs="Times New Roman"/>
          <w:bCs/>
          <w:i/>
          <w:iCs/>
        </w:rPr>
        <w:t>La frontiera dalmata nel XVI secolo: fonti e problemi</w:t>
      </w:r>
      <w:r w:rsidRPr="00A05D5D">
        <w:rPr>
          <w:rFonts w:asciiTheme="majorHAnsi" w:hAnsiTheme="majorHAnsi" w:cs="Times New Roman"/>
          <w:bCs/>
        </w:rPr>
        <w:t>, in “Società e Storia”, n. 114, 2006, pp. 783-804.</w:t>
      </w:r>
    </w:p>
    <w:p w14:paraId="3C6C99D7"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45.            </w:t>
      </w:r>
      <w:r w:rsidRPr="00A05D5D">
        <w:rPr>
          <w:rFonts w:asciiTheme="majorHAnsi" w:hAnsiTheme="majorHAnsi" w:cs="Times New Roman"/>
          <w:bCs/>
          <w:i/>
          <w:iCs/>
        </w:rPr>
        <w:t>La polvere da sparo</w:t>
      </w:r>
      <w:r w:rsidRPr="00A05D5D">
        <w:rPr>
          <w:rFonts w:asciiTheme="majorHAnsi" w:hAnsiTheme="majorHAnsi" w:cs="Times New Roman"/>
          <w:bCs/>
        </w:rPr>
        <w:t xml:space="preserve">, in </w:t>
      </w:r>
      <w:r w:rsidRPr="00A05D5D">
        <w:rPr>
          <w:rFonts w:asciiTheme="majorHAnsi" w:hAnsiTheme="majorHAnsi" w:cs="Times New Roman"/>
          <w:bCs/>
          <w:i/>
          <w:iCs/>
        </w:rPr>
        <w:t>Il Rinascimento italiano e l’Europa, III, Produzione e tecniche</w:t>
      </w:r>
      <w:r w:rsidRPr="00A05D5D">
        <w:rPr>
          <w:rFonts w:asciiTheme="majorHAnsi" w:hAnsiTheme="majorHAnsi" w:cs="Times New Roman"/>
          <w:bCs/>
        </w:rPr>
        <w:t xml:space="preserve">, a c. di P. </w:t>
      </w:r>
      <w:proofErr w:type="spellStart"/>
      <w:r w:rsidRPr="00A05D5D">
        <w:rPr>
          <w:rFonts w:asciiTheme="majorHAnsi" w:hAnsiTheme="majorHAnsi" w:cs="Times New Roman"/>
          <w:bCs/>
        </w:rPr>
        <w:t>Braunstein</w:t>
      </w:r>
      <w:proofErr w:type="spellEnd"/>
      <w:r w:rsidRPr="00A05D5D">
        <w:rPr>
          <w:rFonts w:asciiTheme="majorHAnsi" w:hAnsiTheme="majorHAnsi" w:cs="Times New Roman"/>
          <w:bCs/>
        </w:rPr>
        <w:t xml:space="preserve"> e L. </w:t>
      </w:r>
      <w:proofErr w:type="spellStart"/>
      <w:r w:rsidRPr="00A05D5D">
        <w:rPr>
          <w:rFonts w:asciiTheme="majorHAnsi" w:hAnsiTheme="majorHAnsi" w:cs="Times New Roman"/>
          <w:bCs/>
        </w:rPr>
        <w:t>Molà</w:t>
      </w:r>
      <w:proofErr w:type="spellEnd"/>
      <w:r w:rsidRPr="00A05D5D">
        <w:rPr>
          <w:rFonts w:asciiTheme="majorHAnsi" w:hAnsiTheme="majorHAnsi" w:cs="Times New Roman"/>
          <w:bCs/>
        </w:rPr>
        <w:t>, Fondazione Cassamarca – Angelo Colla Editore, Costabissara (VI), 2007, pp. 305-321.</w:t>
      </w:r>
    </w:p>
    <w:p w14:paraId="2D56ACA4"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lastRenderedPageBreak/>
        <w:t xml:space="preserve">46.            </w:t>
      </w:r>
      <w:r w:rsidRPr="00A05D5D">
        <w:rPr>
          <w:rFonts w:asciiTheme="majorHAnsi" w:hAnsiTheme="majorHAnsi" w:cs="Times New Roman"/>
          <w:bCs/>
          <w:i/>
          <w:iCs/>
        </w:rPr>
        <w:t>Presentazione</w:t>
      </w:r>
      <w:r w:rsidRPr="00A05D5D">
        <w:rPr>
          <w:rFonts w:asciiTheme="majorHAnsi" w:hAnsiTheme="majorHAnsi" w:cs="Times New Roman"/>
          <w:bCs/>
        </w:rPr>
        <w:t xml:space="preserve">, in </w:t>
      </w:r>
      <w:r w:rsidRPr="00A05D5D">
        <w:rPr>
          <w:rFonts w:asciiTheme="majorHAnsi" w:hAnsiTheme="majorHAnsi" w:cs="Times New Roman"/>
          <w:bCs/>
          <w:i/>
          <w:iCs/>
        </w:rPr>
        <w:t>Alla scoperta del tempo e della storia</w:t>
      </w:r>
      <w:r w:rsidRPr="00A05D5D">
        <w:rPr>
          <w:rFonts w:asciiTheme="majorHAnsi" w:hAnsiTheme="majorHAnsi" w:cs="Times New Roman"/>
          <w:bCs/>
        </w:rPr>
        <w:t>, a c. di U. Rizzo, Edizioni Junior, Azzano San Paolo (BG), 2007, pp. 5-7.</w:t>
      </w:r>
    </w:p>
    <w:p w14:paraId="7129D9C1"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47.            </w:t>
      </w:r>
      <w:r w:rsidRPr="00A05D5D">
        <w:rPr>
          <w:rFonts w:asciiTheme="majorHAnsi" w:hAnsiTheme="majorHAnsi" w:cs="Times New Roman"/>
          <w:bCs/>
          <w:i/>
          <w:iCs/>
        </w:rPr>
        <w:t xml:space="preserve">Il sito “Storia di Venezia” </w:t>
      </w:r>
      <w:r w:rsidRPr="00A05D5D">
        <w:rPr>
          <w:rFonts w:asciiTheme="majorHAnsi" w:hAnsiTheme="majorHAnsi" w:cs="Times New Roman"/>
          <w:bCs/>
        </w:rPr>
        <w:t xml:space="preserve">(con Federico Barbierato), in </w:t>
      </w:r>
      <w:r w:rsidRPr="00A05D5D">
        <w:rPr>
          <w:rFonts w:asciiTheme="majorHAnsi" w:hAnsiTheme="majorHAnsi" w:cs="Times New Roman"/>
          <w:bCs/>
          <w:i/>
          <w:iCs/>
        </w:rPr>
        <w:t>Ricerca storica e informatica: un manuale d’uso</w:t>
      </w:r>
      <w:r w:rsidRPr="00A05D5D">
        <w:rPr>
          <w:rFonts w:asciiTheme="majorHAnsi" w:hAnsiTheme="majorHAnsi" w:cs="Times New Roman"/>
          <w:bCs/>
        </w:rPr>
        <w:t>, a c. di L. Meneghini, Bulzoni, Roma, 2007, pp. 295-304.</w:t>
      </w:r>
    </w:p>
    <w:p w14:paraId="6D93BA92"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48.            </w:t>
      </w:r>
      <w:hyperlink r:id="rId5" w:tgtFrame="_blank" w:history="1">
        <w:r w:rsidRPr="00A05D5D">
          <w:rPr>
            <w:rFonts w:asciiTheme="majorHAnsi" w:hAnsiTheme="majorHAnsi" w:cs="Times New Roman"/>
            <w:i/>
            <w:iCs/>
            <w:u w:val="single"/>
          </w:rPr>
          <w:t>L’artiglieria delle galere veneziane ai tempi di Lepanto</w:t>
        </w:r>
      </w:hyperlink>
      <w:r w:rsidRPr="00A05D5D">
        <w:rPr>
          <w:rFonts w:asciiTheme="majorHAnsi" w:hAnsiTheme="majorHAnsi" w:cs="Times New Roman"/>
          <w:bCs/>
        </w:rPr>
        <w:t xml:space="preserve">, in </w:t>
      </w:r>
      <w:r w:rsidRPr="00A05D5D">
        <w:rPr>
          <w:rFonts w:asciiTheme="majorHAnsi" w:hAnsiTheme="majorHAnsi" w:cs="Times New Roman"/>
          <w:bCs/>
          <w:i/>
          <w:iCs/>
        </w:rPr>
        <w:t>Storie di armi</w:t>
      </w:r>
      <w:r w:rsidRPr="00A05D5D">
        <w:rPr>
          <w:rFonts w:asciiTheme="majorHAnsi" w:hAnsiTheme="majorHAnsi" w:cs="Times New Roman"/>
          <w:bCs/>
        </w:rPr>
        <w:t>, a c. di N. Labanca e P.P. Poggio, Unicopli, Milano, 2009, pp. 165-181.</w:t>
      </w:r>
    </w:p>
    <w:p w14:paraId="57695DD0"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49.            </w:t>
      </w:r>
      <w:r w:rsidRPr="00A05D5D">
        <w:rPr>
          <w:rFonts w:asciiTheme="majorHAnsi" w:hAnsiTheme="majorHAnsi" w:cs="Times New Roman"/>
          <w:bCs/>
          <w:i/>
          <w:iCs/>
        </w:rPr>
        <w:t>Introduzione</w:t>
      </w:r>
      <w:r w:rsidRPr="00A05D5D">
        <w:rPr>
          <w:rFonts w:asciiTheme="majorHAnsi" w:hAnsiTheme="majorHAnsi" w:cs="Times New Roman"/>
          <w:bCs/>
        </w:rPr>
        <w:t xml:space="preserve">, in </w:t>
      </w:r>
      <w:r w:rsidRPr="00A05D5D">
        <w:rPr>
          <w:rFonts w:asciiTheme="majorHAnsi" w:hAnsiTheme="majorHAnsi" w:cs="Times New Roman"/>
          <w:bCs/>
          <w:i/>
          <w:iCs/>
        </w:rPr>
        <w:t>Questioni di confine e terre di frontiera in area veneta. Secoli XVI-XVIII</w:t>
      </w:r>
      <w:r w:rsidRPr="00A05D5D">
        <w:rPr>
          <w:rFonts w:asciiTheme="majorHAnsi" w:hAnsiTheme="majorHAnsi" w:cs="Times New Roman"/>
          <w:bCs/>
        </w:rPr>
        <w:t>, a c. di W. Panciera, FrancoAngeli, Milano, 2009,  pp. 9-18.</w:t>
      </w:r>
    </w:p>
    <w:p w14:paraId="0040C843"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50.            </w:t>
      </w:r>
      <w:r w:rsidRPr="00A05D5D">
        <w:rPr>
          <w:rFonts w:asciiTheme="majorHAnsi" w:hAnsiTheme="majorHAnsi" w:cs="Times New Roman"/>
          <w:bCs/>
          <w:i/>
          <w:iCs/>
        </w:rPr>
        <w:t>Il confine tra Veneto e Tirolo nella parte orientale dell’altopiano di Asiago tra il XVI e il XVIII secolo</w:t>
      </w:r>
      <w:r w:rsidRPr="00A05D5D">
        <w:rPr>
          <w:rFonts w:asciiTheme="majorHAnsi" w:hAnsiTheme="majorHAnsi" w:cs="Times New Roman"/>
          <w:bCs/>
        </w:rPr>
        <w:t xml:space="preserve">, in </w:t>
      </w:r>
      <w:r w:rsidRPr="00A05D5D">
        <w:rPr>
          <w:rFonts w:asciiTheme="majorHAnsi" w:hAnsiTheme="majorHAnsi" w:cs="Times New Roman"/>
          <w:bCs/>
          <w:i/>
          <w:iCs/>
        </w:rPr>
        <w:t>Questioni di confine e terre di frontiera in area veneta. Secoli XVI-XVIII</w:t>
      </w:r>
      <w:r w:rsidRPr="00A05D5D">
        <w:rPr>
          <w:rFonts w:asciiTheme="majorHAnsi" w:hAnsiTheme="majorHAnsi" w:cs="Times New Roman"/>
          <w:bCs/>
        </w:rPr>
        <w:t>, a c. di W. Panciera, FrancoAngeli, Milano, 2009, pp. 147-180.</w:t>
      </w:r>
    </w:p>
    <w:p w14:paraId="504F61B2"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51.            </w:t>
      </w:r>
      <w:r w:rsidRPr="00A05D5D">
        <w:rPr>
          <w:rFonts w:asciiTheme="majorHAnsi" w:hAnsiTheme="majorHAnsi" w:cs="Times New Roman"/>
          <w:bCs/>
          <w:i/>
          <w:iCs/>
        </w:rPr>
        <w:t>Transumanza, alpeggio e attività agropastorali tra età moderna e contemporanea</w:t>
      </w:r>
      <w:r w:rsidRPr="00A05D5D">
        <w:rPr>
          <w:rFonts w:asciiTheme="majorHAnsi" w:hAnsiTheme="majorHAnsi" w:cs="Times New Roman"/>
          <w:bCs/>
        </w:rPr>
        <w:t xml:space="preserve">, in </w:t>
      </w:r>
      <w:r w:rsidRPr="00A05D5D">
        <w:rPr>
          <w:rFonts w:asciiTheme="majorHAnsi" w:hAnsiTheme="majorHAnsi" w:cs="Times New Roman"/>
          <w:bCs/>
          <w:i/>
          <w:iCs/>
        </w:rPr>
        <w:t>Altopiano dei Sette Comuni</w:t>
      </w:r>
      <w:r w:rsidRPr="00A05D5D">
        <w:rPr>
          <w:rFonts w:asciiTheme="majorHAnsi" w:hAnsiTheme="majorHAnsi" w:cs="Times New Roman"/>
          <w:bCs/>
        </w:rPr>
        <w:t>, a c. di P. Rigoni e M. Varotto, Cierre, Verona, 2009, pp. 270-285.</w:t>
      </w:r>
    </w:p>
    <w:p w14:paraId="1063BBB7"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52. </w:t>
      </w:r>
      <w:r w:rsidRPr="00A05D5D">
        <w:rPr>
          <w:rFonts w:asciiTheme="majorHAnsi" w:hAnsiTheme="majorHAnsi" w:cs="Times New Roman"/>
          <w:bCs/>
          <w:i/>
          <w:iCs/>
        </w:rPr>
        <w:t xml:space="preserve">La creazione del </w:t>
      </w:r>
      <w:proofErr w:type="spellStart"/>
      <w:r w:rsidRPr="00A05D5D">
        <w:rPr>
          <w:rFonts w:asciiTheme="majorHAnsi" w:hAnsiTheme="majorHAnsi" w:cs="Times New Roman"/>
          <w:bCs/>
          <w:i/>
          <w:iCs/>
        </w:rPr>
        <w:t>portofranco</w:t>
      </w:r>
      <w:proofErr w:type="spellEnd"/>
      <w:r w:rsidRPr="00A05D5D">
        <w:rPr>
          <w:rFonts w:asciiTheme="majorHAnsi" w:hAnsiTheme="majorHAnsi" w:cs="Times New Roman"/>
          <w:bCs/>
          <w:i/>
          <w:iCs/>
        </w:rPr>
        <w:t xml:space="preserve"> di Spalato (1590) nel contesto della frontiera veneto-ottomana</w:t>
      </w:r>
      <w:r w:rsidRPr="00A05D5D">
        <w:rPr>
          <w:rFonts w:asciiTheme="majorHAnsi" w:hAnsiTheme="majorHAnsi" w:cs="Times New Roman"/>
          <w:bCs/>
        </w:rPr>
        <w:t>, in “</w:t>
      </w:r>
      <w:proofErr w:type="spellStart"/>
      <w:r w:rsidRPr="00A05D5D">
        <w:rPr>
          <w:rFonts w:asciiTheme="majorHAnsi" w:hAnsiTheme="majorHAnsi" w:cs="Times New Roman"/>
          <w:bCs/>
        </w:rPr>
        <w:t>Historical</w:t>
      </w:r>
      <w:proofErr w:type="spellEnd"/>
      <w:r w:rsidRPr="00A05D5D">
        <w:rPr>
          <w:rFonts w:asciiTheme="majorHAnsi" w:hAnsiTheme="majorHAnsi" w:cs="Times New Roman"/>
          <w:bCs/>
        </w:rPr>
        <w:t xml:space="preserve"> Yearbook” (Nicolae Iorga History Institute under the </w:t>
      </w:r>
      <w:proofErr w:type="spellStart"/>
      <w:r w:rsidRPr="00A05D5D">
        <w:rPr>
          <w:rFonts w:asciiTheme="majorHAnsi" w:hAnsiTheme="majorHAnsi" w:cs="Times New Roman"/>
          <w:bCs/>
        </w:rPr>
        <w:t>auspices</w:t>
      </w:r>
      <w:proofErr w:type="spellEnd"/>
      <w:r w:rsidRPr="00A05D5D">
        <w:rPr>
          <w:rFonts w:asciiTheme="majorHAnsi" w:hAnsiTheme="majorHAnsi" w:cs="Times New Roman"/>
          <w:bCs/>
        </w:rPr>
        <w:t xml:space="preserve"> of the </w:t>
      </w:r>
      <w:proofErr w:type="spellStart"/>
      <w:r w:rsidRPr="00A05D5D">
        <w:rPr>
          <w:rFonts w:asciiTheme="majorHAnsi" w:hAnsiTheme="majorHAnsi" w:cs="Times New Roman"/>
          <w:bCs/>
        </w:rPr>
        <w:t>Romanian</w:t>
      </w:r>
      <w:proofErr w:type="spellEnd"/>
      <w:r w:rsidRPr="00A05D5D">
        <w:rPr>
          <w:rFonts w:asciiTheme="majorHAnsi" w:hAnsiTheme="majorHAnsi" w:cs="Times New Roman"/>
          <w:bCs/>
        </w:rPr>
        <w:t xml:space="preserve"> Academy), </w:t>
      </w:r>
      <w:r w:rsidRPr="00A05D5D">
        <w:rPr>
          <w:rFonts w:asciiTheme="majorHAnsi" w:hAnsiTheme="majorHAnsi" w:cs="Times New Roman"/>
          <w:bCs/>
          <w:lang w:val="ro-RO"/>
        </w:rPr>
        <w:t>vol. VI, 2009, pp. 175-186</w:t>
      </w:r>
      <w:r w:rsidRPr="00A05D5D">
        <w:rPr>
          <w:rFonts w:asciiTheme="majorHAnsi" w:hAnsiTheme="majorHAnsi" w:cs="Times New Roman"/>
          <w:bCs/>
        </w:rPr>
        <w:t>.</w:t>
      </w:r>
    </w:p>
    <w:p w14:paraId="5D25195F" w14:textId="77777777" w:rsidR="00A05D5D" w:rsidRPr="004A6017" w:rsidRDefault="00A05D5D" w:rsidP="00A05D5D">
      <w:pPr>
        <w:rPr>
          <w:rFonts w:asciiTheme="majorHAnsi" w:eastAsia="Times New Roman" w:hAnsiTheme="majorHAnsi" w:cs="Times New Roman"/>
          <w:lang w:val="en-US"/>
        </w:rPr>
      </w:pPr>
      <w:r w:rsidRPr="00A05D5D">
        <w:rPr>
          <w:rFonts w:asciiTheme="majorHAnsi" w:eastAsia="Times New Roman" w:hAnsiTheme="majorHAnsi" w:cs="Times New Roman"/>
          <w:bCs/>
        </w:rPr>
        <w:t xml:space="preserve">53. </w:t>
      </w:r>
      <w:r w:rsidRPr="00A05D5D">
        <w:rPr>
          <w:rFonts w:asciiTheme="majorHAnsi" w:eastAsia="Times New Roman" w:hAnsiTheme="majorHAnsi" w:cs="Times New Roman"/>
          <w:bCs/>
          <w:i/>
          <w:iCs/>
        </w:rPr>
        <w:t>Verso il nuovo percorso di formazione universitaria per l'insegnamento: lauree magistrali, TFA e conseguenze per le discipline storiche</w:t>
      </w:r>
      <w:r w:rsidRPr="00A05D5D">
        <w:rPr>
          <w:rFonts w:asciiTheme="majorHAnsi" w:eastAsia="Times New Roman" w:hAnsiTheme="majorHAnsi" w:cs="Times New Roman"/>
          <w:bCs/>
        </w:rPr>
        <w:t xml:space="preserve">, in "Mundus. </w:t>
      </w:r>
      <w:r w:rsidRPr="004A6017">
        <w:rPr>
          <w:rFonts w:asciiTheme="majorHAnsi" w:eastAsia="Times New Roman" w:hAnsiTheme="majorHAnsi" w:cs="Times New Roman"/>
          <w:bCs/>
          <w:lang w:val="en-US"/>
        </w:rPr>
        <w:t xml:space="preserve">Rivista di </w:t>
      </w:r>
      <w:proofErr w:type="spellStart"/>
      <w:r w:rsidRPr="004A6017">
        <w:rPr>
          <w:rFonts w:asciiTheme="majorHAnsi" w:eastAsia="Times New Roman" w:hAnsiTheme="majorHAnsi" w:cs="Times New Roman"/>
          <w:bCs/>
          <w:lang w:val="en-US"/>
        </w:rPr>
        <w:t>didattica</w:t>
      </w:r>
      <w:proofErr w:type="spellEnd"/>
      <w:r w:rsidRPr="004A6017">
        <w:rPr>
          <w:rFonts w:asciiTheme="majorHAnsi" w:eastAsia="Times New Roman" w:hAnsiTheme="majorHAnsi" w:cs="Times New Roman"/>
          <w:bCs/>
          <w:lang w:val="en-US"/>
        </w:rPr>
        <w:t xml:space="preserve"> </w:t>
      </w:r>
      <w:proofErr w:type="spellStart"/>
      <w:r w:rsidRPr="004A6017">
        <w:rPr>
          <w:rFonts w:asciiTheme="majorHAnsi" w:eastAsia="Times New Roman" w:hAnsiTheme="majorHAnsi" w:cs="Times New Roman"/>
          <w:bCs/>
          <w:lang w:val="en-US"/>
        </w:rPr>
        <w:t>della</w:t>
      </w:r>
      <w:proofErr w:type="spellEnd"/>
      <w:r w:rsidRPr="004A6017">
        <w:rPr>
          <w:rFonts w:asciiTheme="majorHAnsi" w:eastAsia="Times New Roman" w:hAnsiTheme="majorHAnsi" w:cs="Times New Roman"/>
          <w:bCs/>
          <w:lang w:val="en-US"/>
        </w:rPr>
        <w:t xml:space="preserve"> </w:t>
      </w:r>
      <w:proofErr w:type="spellStart"/>
      <w:r w:rsidRPr="004A6017">
        <w:rPr>
          <w:rFonts w:asciiTheme="majorHAnsi" w:eastAsia="Times New Roman" w:hAnsiTheme="majorHAnsi" w:cs="Times New Roman"/>
          <w:bCs/>
          <w:lang w:val="en-US"/>
        </w:rPr>
        <w:t>storia</w:t>
      </w:r>
      <w:proofErr w:type="spellEnd"/>
      <w:r w:rsidRPr="004A6017">
        <w:rPr>
          <w:rFonts w:asciiTheme="majorHAnsi" w:eastAsia="Times New Roman" w:hAnsiTheme="majorHAnsi" w:cs="Times New Roman"/>
          <w:bCs/>
          <w:lang w:val="en-US"/>
        </w:rPr>
        <w:t>", 3/4, 2009, pp. 69-73.</w:t>
      </w:r>
    </w:p>
    <w:p w14:paraId="734B2CB2" w14:textId="77777777" w:rsidR="00A05D5D" w:rsidRPr="004A6017" w:rsidRDefault="00A05D5D" w:rsidP="00A05D5D">
      <w:pPr>
        <w:spacing w:before="100" w:beforeAutospacing="1" w:after="100" w:afterAutospacing="1"/>
        <w:jc w:val="both"/>
        <w:rPr>
          <w:rFonts w:asciiTheme="majorHAnsi" w:hAnsiTheme="majorHAnsi" w:cs="Times New Roman"/>
          <w:lang w:val="en-US"/>
        </w:rPr>
      </w:pPr>
      <w:r w:rsidRPr="004A6017">
        <w:rPr>
          <w:rFonts w:asciiTheme="majorHAnsi" w:hAnsiTheme="majorHAnsi" w:cs="Times New Roman"/>
          <w:bCs/>
          <w:lang w:val="en-US"/>
        </w:rPr>
        <w:t xml:space="preserve">54.          </w:t>
      </w:r>
      <w:r w:rsidRPr="00A05D5D">
        <w:rPr>
          <w:rFonts w:asciiTheme="majorHAnsi" w:hAnsiTheme="majorHAnsi" w:cs="Times New Roman"/>
          <w:bCs/>
          <w:i/>
          <w:iCs/>
          <w:lang w:val="en-US"/>
        </w:rPr>
        <w:t xml:space="preserve">The </w:t>
      </w:r>
      <w:proofErr w:type="spellStart"/>
      <w:r w:rsidRPr="00A05D5D">
        <w:rPr>
          <w:rFonts w:asciiTheme="majorHAnsi" w:hAnsiTheme="majorHAnsi" w:cs="Times New Roman"/>
          <w:bCs/>
          <w:i/>
          <w:iCs/>
          <w:lang w:val="en-US"/>
        </w:rPr>
        <w:t>italian</w:t>
      </w:r>
      <w:proofErr w:type="spellEnd"/>
      <w:r w:rsidRPr="00A05D5D">
        <w:rPr>
          <w:rFonts w:asciiTheme="majorHAnsi" w:hAnsiTheme="majorHAnsi" w:cs="Times New Roman"/>
          <w:bCs/>
          <w:i/>
          <w:iCs/>
          <w:lang w:val="en-US"/>
        </w:rPr>
        <w:t xml:space="preserve"> textile industry, 1600-2000: </w:t>
      </w:r>
      <w:proofErr w:type="spellStart"/>
      <w:r w:rsidRPr="00A05D5D">
        <w:rPr>
          <w:rFonts w:asciiTheme="majorHAnsi" w:hAnsiTheme="majorHAnsi" w:cs="Times New Roman"/>
          <w:bCs/>
          <w:i/>
          <w:iCs/>
          <w:lang w:val="en-US"/>
        </w:rPr>
        <w:t>labour</w:t>
      </w:r>
      <w:proofErr w:type="spellEnd"/>
      <w:r w:rsidRPr="00A05D5D">
        <w:rPr>
          <w:rFonts w:asciiTheme="majorHAnsi" w:hAnsiTheme="majorHAnsi" w:cs="Times New Roman"/>
          <w:bCs/>
          <w:i/>
          <w:iCs/>
          <w:lang w:val="en-US"/>
        </w:rPr>
        <w:t>, sectors and products</w:t>
      </w:r>
      <w:r w:rsidRPr="00A05D5D">
        <w:rPr>
          <w:rFonts w:asciiTheme="majorHAnsi" w:hAnsiTheme="majorHAnsi" w:cs="Times New Roman"/>
          <w:bCs/>
          <w:lang w:val="en-US"/>
        </w:rPr>
        <w:t xml:space="preserve">, in </w:t>
      </w:r>
      <w:r w:rsidRPr="00A05D5D">
        <w:rPr>
          <w:rFonts w:asciiTheme="majorHAnsi" w:hAnsiTheme="majorHAnsi" w:cs="Times New Roman"/>
          <w:bCs/>
          <w:i/>
          <w:iCs/>
          <w:lang w:val="en-US"/>
        </w:rPr>
        <w:t>The Ashgate companion to the History of textile workers 1650-2000</w:t>
      </w:r>
      <w:r w:rsidRPr="00A05D5D">
        <w:rPr>
          <w:rFonts w:asciiTheme="majorHAnsi" w:hAnsiTheme="majorHAnsi" w:cs="Times New Roman"/>
          <w:bCs/>
          <w:lang w:val="en-US"/>
        </w:rPr>
        <w:t xml:space="preserve">, a c. di </w:t>
      </w:r>
      <w:proofErr w:type="spellStart"/>
      <w:r w:rsidRPr="00A05D5D">
        <w:rPr>
          <w:rFonts w:asciiTheme="majorHAnsi" w:hAnsiTheme="majorHAnsi" w:cs="Times New Roman"/>
          <w:bCs/>
          <w:lang w:val="en-US"/>
        </w:rPr>
        <w:t>L.H.Van</w:t>
      </w:r>
      <w:proofErr w:type="spellEnd"/>
      <w:r w:rsidRPr="00A05D5D">
        <w:rPr>
          <w:rFonts w:asciiTheme="majorHAnsi" w:hAnsiTheme="majorHAnsi" w:cs="Times New Roman"/>
          <w:bCs/>
          <w:lang w:val="en-US"/>
        </w:rPr>
        <w:t xml:space="preserve"> Voss, E. Hiemstra-Kuperus, E. Van </w:t>
      </w:r>
      <w:proofErr w:type="spellStart"/>
      <w:r w:rsidRPr="00A05D5D">
        <w:rPr>
          <w:rFonts w:asciiTheme="majorHAnsi" w:hAnsiTheme="majorHAnsi" w:cs="Times New Roman"/>
          <w:bCs/>
          <w:lang w:val="en-US"/>
        </w:rPr>
        <w:t>Nederveen</w:t>
      </w:r>
      <w:proofErr w:type="spellEnd"/>
      <w:r w:rsidRPr="00A05D5D">
        <w:rPr>
          <w:rFonts w:asciiTheme="majorHAnsi" w:hAnsiTheme="majorHAnsi" w:cs="Times New Roman"/>
          <w:bCs/>
          <w:lang w:val="en-US"/>
        </w:rPr>
        <w:t xml:space="preserve"> </w:t>
      </w:r>
      <w:proofErr w:type="spellStart"/>
      <w:r w:rsidRPr="00A05D5D">
        <w:rPr>
          <w:rFonts w:asciiTheme="majorHAnsi" w:hAnsiTheme="majorHAnsi" w:cs="Times New Roman"/>
          <w:bCs/>
          <w:lang w:val="en-US"/>
        </w:rPr>
        <w:t>Meerkerk</w:t>
      </w:r>
      <w:proofErr w:type="spellEnd"/>
      <w:r w:rsidRPr="00A05D5D">
        <w:rPr>
          <w:rFonts w:asciiTheme="majorHAnsi" w:hAnsiTheme="majorHAnsi" w:cs="Times New Roman"/>
          <w:bCs/>
          <w:lang w:val="en-US"/>
        </w:rPr>
        <w:t>, Ashgate, Farnham, 2009, pp. 275-303 (con G.L. Fontana e G. Riello).</w:t>
      </w:r>
    </w:p>
    <w:p w14:paraId="25FEAB0B" w14:textId="77777777" w:rsidR="00A05D5D" w:rsidRPr="00A05D5D" w:rsidRDefault="00A05D5D" w:rsidP="00A05D5D">
      <w:pPr>
        <w:spacing w:before="100" w:beforeAutospacing="1" w:after="100" w:afterAutospacing="1"/>
        <w:jc w:val="both"/>
        <w:rPr>
          <w:rFonts w:asciiTheme="majorHAnsi" w:hAnsiTheme="majorHAnsi" w:cs="Times New Roman"/>
        </w:rPr>
      </w:pPr>
      <w:r w:rsidRPr="004A6017">
        <w:rPr>
          <w:rFonts w:asciiTheme="majorHAnsi" w:hAnsiTheme="majorHAnsi" w:cs="Times New Roman"/>
          <w:bCs/>
        </w:rPr>
        <w:t xml:space="preserve">55.           </w:t>
      </w:r>
      <w:proofErr w:type="spellStart"/>
      <w:r w:rsidRPr="00A05D5D">
        <w:rPr>
          <w:rFonts w:asciiTheme="majorHAnsi" w:hAnsiTheme="majorHAnsi" w:cs="Times New Roman"/>
          <w:bCs/>
          <w:i/>
          <w:iCs/>
        </w:rPr>
        <w:t>Défendre</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Chypre</w:t>
      </w:r>
      <w:proofErr w:type="spellEnd"/>
      <w:r w:rsidRPr="00A05D5D">
        <w:rPr>
          <w:rFonts w:asciiTheme="majorHAnsi" w:hAnsiTheme="majorHAnsi" w:cs="Times New Roman"/>
          <w:bCs/>
          <w:i/>
          <w:iCs/>
        </w:rPr>
        <w:t xml:space="preserve">. La </w:t>
      </w:r>
      <w:proofErr w:type="spellStart"/>
      <w:r w:rsidRPr="00A05D5D">
        <w:rPr>
          <w:rFonts w:asciiTheme="majorHAnsi" w:hAnsiTheme="majorHAnsi" w:cs="Times New Roman"/>
          <w:bCs/>
          <w:i/>
          <w:iCs/>
        </w:rPr>
        <w:t>construction</w:t>
      </w:r>
      <w:proofErr w:type="spellEnd"/>
      <w:r w:rsidRPr="00A05D5D">
        <w:rPr>
          <w:rFonts w:asciiTheme="majorHAnsi" w:hAnsiTheme="majorHAnsi" w:cs="Times New Roman"/>
          <w:bCs/>
          <w:i/>
          <w:iCs/>
        </w:rPr>
        <w:t xml:space="preserve"> et la </w:t>
      </w:r>
      <w:proofErr w:type="spellStart"/>
      <w:r w:rsidRPr="00A05D5D">
        <w:rPr>
          <w:rFonts w:asciiTheme="majorHAnsi" w:hAnsiTheme="majorHAnsi" w:cs="Times New Roman"/>
          <w:bCs/>
          <w:i/>
          <w:iCs/>
        </w:rPr>
        <w:t>reddition</w:t>
      </w:r>
      <w:proofErr w:type="spellEnd"/>
      <w:r w:rsidRPr="00A05D5D">
        <w:rPr>
          <w:rFonts w:asciiTheme="majorHAnsi" w:hAnsiTheme="majorHAnsi" w:cs="Times New Roman"/>
          <w:bCs/>
          <w:i/>
          <w:iCs/>
        </w:rPr>
        <w:t xml:space="preserve"> de la </w:t>
      </w:r>
      <w:proofErr w:type="spellStart"/>
      <w:r w:rsidRPr="00A05D5D">
        <w:rPr>
          <w:rFonts w:asciiTheme="majorHAnsi" w:hAnsiTheme="majorHAnsi" w:cs="Times New Roman"/>
          <w:bCs/>
          <w:i/>
          <w:iCs/>
        </w:rPr>
        <w:t>fortresse</w:t>
      </w:r>
      <w:proofErr w:type="spellEnd"/>
      <w:r w:rsidRPr="00A05D5D">
        <w:rPr>
          <w:rFonts w:asciiTheme="majorHAnsi" w:hAnsiTheme="majorHAnsi" w:cs="Times New Roman"/>
          <w:bCs/>
          <w:i/>
          <w:iCs/>
        </w:rPr>
        <w:t xml:space="preserve"> de </w:t>
      </w:r>
      <w:proofErr w:type="spellStart"/>
      <w:r w:rsidRPr="00A05D5D">
        <w:rPr>
          <w:rFonts w:asciiTheme="majorHAnsi" w:hAnsiTheme="majorHAnsi" w:cs="Times New Roman"/>
          <w:bCs/>
          <w:i/>
          <w:iCs/>
        </w:rPr>
        <w:t>Nicosie</w:t>
      </w:r>
      <w:proofErr w:type="spellEnd"/>
      <w:r w:rsidRPr="00A05D5D">
        <w:rPr>
          <w:rFonts w:asciiTheme="majorHAnsi" w:hAnsiTheme="majorHAnsi" w:cs="Times New Roman"/>
          <w:bCs/>
          <w:i/>
          <w:iCs/>
        </w:rPr>
        <w:t xml:space="preserve"> ( 1567-1570)</w:t>
      </w:r>
      <w:r w:rsidRPr="00A05D5D">
        <w:rPr>
          <w:rFonts w:asciiTheme="majorHAnsi" w:hAnsiTheme="majorHAnsi" w:cs="Times New Roman"/>
          <w:bCs/>
        </w:rPr>
        <w:t xml:space="preserve">, in </w:t>
      </w:r>
      <w:proofErr w:type="spellStart"/>
      <w:r w:rsidRPr="00A05D5D">
        <w:rPr>
          <w:rFonts w:asciiTheme="majorHAnsi" w:hAnsiTheme="majorHAnsi" w:cs="Times New Roman"/>
          <w:bCs/>
          <w:i/>
          <w:iCs/>
        </w:rPr>
        <w:t>Des</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marges</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aux</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frontières</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Les</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puissances</w:t>
      </w:r>
      <w:proofErr w:type="spellEnd"/>
      <w:r w:rsidRPr="00A05D5D">
        <w:rPr>
          <w:rFonts w:asciiTheme="majorHAnsi" w:hAnsiTheme="majorHAnsi" w:cs="Times New Roman"/>
          <w:bCs/>
          <w:i/>
          <w:iCs/>
        </w:rPr>
        <w:t xml:space="preserve"> et </w:t>
      </w:r>
      <w:proofErr w:type="spellStart"/>
      <w:r w:rsidRPr="00A05D5D">
        <w:rPr>
          <w:rFonts w:asciiTheme="majorHAnsi" w:hAnsiTheme="majorHAnsi" w:cs="Times New Roman"/>
          <w:bCs/>
          <w:i/>
          <w:iCs/>
        </w:rPr>
        <w:t>les</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îles</w:t>
      </w:r>
      <w:proofErr w:type="spellEnd"/>
      <w:r w:rsidRPr="00A05D5D">
        <w:rPr>
          <w:rFonts w:asciiTheme="majorHAnsi" w:hAnsiTheme="majorHAnsi" w:cs="Times New Roman"/>
          <w:bCs/>
          <w:i/>
          <w:iCs/>
        </w:rPr>
        <w:t xml:space="preserve"> en </w:t>
      </w:r>
      <w:proofErr w:type="spellStart"/>
      <w:r w:rsidRPr="00A05D5D">
        <w:rPr>
          <w:rFonts w:asciiTheme="majorHAnsi" w:hAnsiTheme="majorHAnsi" w:cs="Times New Roman"/>
          <w:bCs/>
          <w:i/>
          <w:iCs/>
        </w:rPr>
        <w:t>Méditerranée</w:t>
      </w:r>
      <w:proofErr w:type="spellEnd"/>
      <w:r w:rsidRPr="00A05D5D">
        <w:rPr>
          <w:rFonts w:asciiTheme="majorHAnsi" w:hAnsiTheme="majorHAnsi" w:cs="Times New Roman"/>
          <w:bCs/>
          <w:i/>
          <w:iCs/>
        </w:rPr>
        <w:t xml:space="preserve"> à l’époque moderne</w:t>
      </w:r>
      <w:r w:rsidRPr="00A05D5D">
        <w:rPr>
          <w:rFonts w:asciiTheme="majorHAnsi" w:hAnsiTheme="majorHAnsi" w:cs="Times New Roman"/>
          <w:bCs/>
        </w:rPr>
        <w:t xml:space="preserve">, a c. di A. Brogini e M. </w:t>
      </w:r>
      <w:proofErr w:type="spellStart"/>
      <w:r w:rsidRPr="00A05D5D">
        <w:rPr>
          <w:rFonts w:asciiTheme="majorHAnsi" w:hAnsiTheme="majorHAnsi" w:cs="Times New Roman"/>
          <w:bCs/>
        </w:rPr>
        <w:t>Ghazali</w:t>
      </w:r>
      <w:proofErr w:type="spellEnd"/>
      <w:r w:rsidRPr="00A05D5D">
        <w:rPr>
          <w:rFonts w:asciiTheme="majorHAnsi" w:hAnsiTheme="majorHAnsi" w:cs="Times New Roman"/>
          <w:bCs/>
        </w:rPr>
        <w:t>, Garnier, Paris, 2010, pp. 81-101.</w:t>
      </w:r>
    </w:p>
    <w:p w14:paraId="35F47A92"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56.    </w:t>
      </w:r>
      <w:r w:rsidRPr="00A05D5D">
        <w:rPr>
          <w:rFonts w:asciiTheme="majorHAnsi" w:hAnsiTheme="majorHAnsi" w:cs="Times New Roman"/>
          <w:bCs/>
          <w:i/>
          <w:iCs/>
        </w:rPr>
        <w:t>Teoria del testo storico ed elaborati degli studenti</w:t>
      </w:r>
      <w:r w:rsidRPr="00A05D5D">
        <w:rPr>
          <w:rFonts w:asciiTheme="majorHAnsi" w:hAnsiTheme="majorHAnsi" w:cs="Times New Roman"/>
          <w:bCs/>
        </w:rPr>
        <w:t>, in “Protagonisti. Rivista bellunese di storia e cultura contemporanea”, 98, giugno 2010, pp. 71-76.</w:t>
      </w:r>
    </w:p>
    <w:p w14:paraId="7F0F0801"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57.   </w:t>
      </w:r>
      <w:r w:rsidRPr="00A05D5D">
        <w:rPr>
          <w:rFonts w:asciiTheme="majorHAnsi" w:hAnsiTheme="majorHAnsi" w:cs="Times New Roman"/>
          <w:bCs/>
          <w:i/>
          <w:iCs/>
        </w:rPr>
        <w:t>L’Arsenale di Venezia e la fabbricazione della polvere da sparo</w:t>
      </w:r>
      <w:r w:rsidRPr="00A05D5D">
        <w:rPr>
          <w:rFonts w:asciiTheme="majorHAnsi" w:hAnsiTheme="majorHAnsi" w:cs="Times New Roman"/>
          <w:bCs/>
        </w:rPr>
        <w:t xml:space="preserve">, in </w:t>
      </w:r>
      <w:r w:rsidRPr="00A05D5D">
        <w:rPr>
          <w:rFonts w:asciiTheme="majorHAnsi" w:hAnsiTheme="majorHAnsi" w:cs="Times New Roman"/>
          <w:bCs/>
          <w:i/>
          <w:iCs/>
        </w:rPr>
        <w:t>Gli arsenali oltremarini della Serenissima. Approvvigionamento e strutture cantieristiche per la flotta veneziana (secoli XVI-XVIII)</w:t>
      </w:r>
      <w:r w:rsidRPr="00A05D5D">
        <w:rPr>
          <w:rFonts w:asciiTheme="majorHAnsi" w:hAnsiTheme="majorHAnsi" w:cs="Times New Roman"/>
          <w:bCs/>
        </w:rPr>
        <w:t xml:space="preserve">, a c. di M. Ferrari Bravo e S. Tosato, </w:t>
      </w:r>
      <w:proofErr w:type="spellStart"/>
      <w:r w:rsidRPr="00A05D5D">
        <w:rPr>
          <w:rFonts w:asciiTheme="majorHAnsi" w:hAnsiTheme="majorHAnsi" w:cs="Times New Roman"/>
          <w:bCs/>
        </w:rPr>
        <w:t>Biblion</w:t>
      </w:r>
      <w:proofErr w:type="spellEnd"/>
      <w:r w:rsidRPr="00A05D5D">
        <w:rPr>
          <w:rFonts w:asciiTheme="majorHAnsi" w:hAnsiTheme="majorHAnsi" w:cs="Times New Roman"/>
          <w:bCs/>
        </w:rPr>
        <w:t>, Milano, 2010, pp. 63-74.</w:t>
      </w:r>
    </w:p>
    <w:p w14:paraId="7EB30DD0"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 xml:space="preserve">58.         </w:t>
      </w:r>
      <w:r w:rsidRPr="00A05D5D">
        <w:rPr>
          <w:rFonts w:asciiTheme="majorHAnsi" w:hAnsiTheme="majorHAnsi" w:cs="Times New Roman"/>
          <w:bCs/>
          <w:i/>
          <w:iCs/>
        </w:rPr>
        <w:t>Parte II - Carità, ospedali e confraternite in età moderna</w:t>
      </w:r>
      <w:r w:rsidRPr="00A05D5D">
        <w:rPr>
          <w:rFonts w:asciiTheme="majorHAnsi" w:hAnsiTheme="majorHAnsi" w:cs="Times New Roman"/>
          <w:bCs/>
        </w:rPr>
        <w:t>, in "</w:t>
      </w:r>
      <w:r w:rsidRPr="00A05D5D">
        <w:rPr>
          <w:rFonts w:asciiTheme="majorHAnsi" w:hAnsiTheme="majorHAnsi" w:cs="Times New Roman"/>
          <w:bCs/>
          <w:i/>
          <w:iCs/>
        </w:rPr>
        <w:t>Custode di mio fratello". Associazionismo e volontariato in Veneto dal medioevo a oggi</w:t>
      </w:r>
      <w:r w:rsidRPr="00A05D5D">
        <w:rPr>
          <w:rFonts w:asciiTheme="majorHAnsi" w:hAnsiTheme="majorHAnsi" w:cs="Times New Roman"/>
          <w:bCs/>
        </w:rPr>
        <w:t>, a c. di F. Bianchi, Marsilio, Venezia, 2010, pp. 135-201. </w:t>
      </w:r>
    </w:p>
    <w:p w14:paraId="3625E3B7"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 xml:space="preserve">59. </w:t>
      </w:r>
      <w:proofErr w:type="spellStart"/>
      <w:r w:rsidRPr="00A05D5D">
        <w:rPr>
          <w:rFonts w:asciiTheme="majorHAnsi" w:hAnsiTheme="majorHAnsi" w:cs="Times New Roman"/>
          <w:bCs/>
          <w:i/>
          <w:iCs/>
        </w:rPr>
        <w:t>Venise</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au</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XVIIIe</w:t>
      </w:r>
      <w:proofErr w:type="spellEnd"/>
      <w:r w:rsidRPr="00A05D5D">
        <w:rPr>
          <w:rFonts w:asciiTheme="majorHAnsi" w:hAnsiTheme="majorHAnsi" w:cs="Times New Roman"/>
          <w:bCs/>
          <w:i/>
          <w:iCs/>
        </w:rPr>
        <w:t xml:space="preserve"> siècle. </w:t>
      </w:r>
      <w:proofErr w:type="spellStart"/>
      <w:r w:rsidRPr="00A05D5D">
        <w:rPr>
          <w:rFonts w:asciiTheme="majorHAnsi" w:hAnsiTheme="majorHAnsi" w:cs="Times New Roman"/>
          <w:bCs/>
          <w:i/>
          <w:iCs/>
        </w:rPr>
        <w:t>Les</w:t>
      </w:r>
      <w:proofErr w:type="spellEnd"/>
      <w:r w:rsidRPr="00A05D5D">
        <w:rPr>
          <w:rFonts w:asciiTheme="majorHAnsi" w:hAnsiTheme="majorHAnsi" w:cs="Times New Roman"/>
          <w:bCs/>
          <w:i/>
          <w:iCs/>
        </w:rPr>
        <w:t xml:space="preserve"> </w:t>
      </w:r>
      <w:proofErr w:type="spellStart"/>
      <w:r w:rsidRPr="00A05D5D">
        <w:rPr>
          <w:rFonts w:asciiTheme="majorHAnsi" w:hAnsiTheme="majorHAnsi" w:cs="Times New Roman"/>
          <w:bCs/>
          <w:i/>
          <w:iCs/>
        </w:rPr>
        <w:t>derniers</w:t>
      </w:r>
      <w:proofErr w:type="spellEnd"/>
      <w:r w:rsidRPr="00A05D5D">
        <w:rPr>
          <w:rFonts w:asciiTheme="majorHAnsi" w:hAnsiTheme="majorHAnsi" w:cs="Times New Roman"/>
          <w:bCs/>
          <w:i/>
          <w:iCs/>
        </w:rPr>
        <w:t xml:space="preserve"> jours d'une fascinante et intrigante république</w:t>
      </w:r>
      <w:r w:rsidRPr="00A05D5D">
        <w:rPr>
          <w:rFonts w:asciiTheme="majorHAnsi" w:hAnsiTheme="majorHAnsi" w:cs="Times New Roman"/>
          <w:bCs/>
        </w:rPr>
        <w:t>, in "Dossier de l'art", n. 179, 2010, pp. 18-23.</w:t>
      </w:r>
    </w:p>
    <w:p w14:paraId="669DC6C2"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lastRenderedPageBreak/>
        <w:t xml:space="preserve">60. </w:t>
      </w:r>
      <w:hyperlink r:id="rId6" w:tgtFrame="_blank" w:history="1">
        <w:r w:rsidRPr="00A05D5D">
          <w:rPr>
            <w:rFonts w:asciiTheme="majorHAnsi" w:hAnsiTheme="majorHAnsi" w:cs="Times New Roman"/>
            <w:bCs/>
            <w:i/>
            <w:iCs/>
            <w:u w:val="single"/>
          </w:rPr>
          <w:t>Valore storico del Risorgimento negli studi recenti sull'argomento</w:t>
        </w:r>
      </w:hyperlink>
      <w:r w:rsidRPr="00A05D5D">
        <w:rPr>
          <w:rFonts w:asciiTheme="majorHAnsi" w:hAnsiTheme="majorHAnsi" w:cs="Times New Roman"/>
          <w:bCs/>
        </w:rPr>
        <w:t>, in "</w:t>
      </w:r>
      <w:proofErr w:type="spellStart"/>
      <w:r w:rsidRPr="00A05D5D">
        <w:rPr>
          <w:rFonts w:asciiTheme="majorHAnsi" w:hAnsiTheme="majorHAnsi" w:cs="Times New Roman"/>
          <w:bCs/>
        </w:rPr>
        <w:t>Rezzara</w:t>
      </w:r>
      <w:proofErr w:type="spellEnd"/>
      <w:r w:rsidRPr="00A05D5D">
        <w:rPr>
          <w:rFonts w:asciiTheme="majorHAnsi" w:hAnsiTheme="majorHAnsi" w:cs="Times New Roman"/>
          <w:bCs/>
        </w:rPr>
        <w:t xml:space="preserve"> notizie", XLI, n. 1, 2011, pp. 1-2.</w:t>
      </w:r>
    </w:p>
    <w:p w14:paraId="4DDEF42A"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 xml:space="preserve">61. </w:t>
      </w:r>
      <w:r w:rsidRPr="00A05D5D">
        <w:rPr>
          <w:rFonts w:asciiTheme="majorHAnsi" w:hAnsiTheme="majorHAnsi" w:cs="Times New Roman"/>
          <w:bCs/>
          <w:i/>
          <w:iCs/>
        </w:rPr>
        <w:t>“Tagliare i confini”: la linea di frontiera Soranzo-Ferhat in Dalmazia (1576)</w:t>
      </w:r>
      <w:r w:rsidRPr="00A05D5D">
        <w:rPr>
          <w:rFonts w:asciiTheme="majorHAnsi" w:hAnsiTheme="majorHAnsi" w:cs="Times New Roman"/>
          <w:bCs/>
        </w:rPr>
        <w:t xml:space="preserve">, in </w:t>
      </w:r>
      <w:r w:rsidRPr="00A05D5D">
        <w:rPr>
          <w:rFonts w:asciiTheme="majorHAnsi" w:hAnsiTheme="majorHAnsi" w:cs="Times New Roman"/>
          <w:bCs/>
          <w:i/>
          <w:iCs/>
        </w:rPr>
        <w:t xml:space="preserve">Studi storici dedicati a Orazio </w:t>
      </w:r>
      <w:proofErr w:type="spellStart"/>
      <w:r w:rsidRPr="00A05D5D">
        <w:rPr>
          <w:rFonts w:asciiTheme="majorHAnsi" w:hAnsiTheme="majorHAnsi" w:cs="Times New Roman"/>
          <w:bCs/>
          <w:i/>
          <w:iCs/>
        </w:rPr>
        <w:t>Cancila</w:t>
      </w:r>
      <w:proofErr w:type="spellEnd"/>
      <w:r w:rsidRPr="00A05D5D">
        <w:rPr>
          <w:rFonts w:asciiTheme="majorHAnsi" w:hAnsiTheme="majorHAnsi" w:cs="Times New Roman"/>
          <w:bCs/>
          <w:i/>
          <w:iCs/>
        </w:rPr>
        <w:t>, I</w:t>
      </w:r>
      <w:r w:rsidRPr="00A05D5D">
        <w:rPr>
          <w:rFonts w:asciiTheme="majorHAnsi" w:hAnsiTheme="majorHAnsi" w:cs="Times New Roman"/>
          <w:bCs/>
        </w:rPr>
        <w:t>, a c. di A. Giuffrida, F. D'Avenia, D. Palermo, Mediterranea, Palermo, 2011, pp. 237-272.</w:t>
      </w:r>
    </w:p>
    <w:p w14:paraId="7D49DA7A"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62.   </w:t>
      </w:r>
      <w:r w:rsidRPr="00A05D5D">
        <w:rPr>
          <w:rFonts w:asciiTheme="majorHAnsi" w:hAnsiTheme="majorHAnsi" w:cs="Times New Roman"/>
          <w:bCs/>
          <w:i/>
          <w:iCs/>
        </w:rPr>
        <w:t>Per una lettura del Risorgimento e dell'Italia unita</w:t>
      </w:r>
      <w:r w:rsidRPr="00A05D5D">
        <w:rPr>
          <w:rFonts w:asciiTheme="majorHAnsi" w:hAnsiTheme="majorHAnsi" w:cs="Times New Roman"/>
          <w:bCs/>
        </w:rPr>
        <w:t xml:space="preserve">, in </w:t>
      </w:r>
      <w:r w:rsidRPr="00A05D5D">
        <w:rPr>
          <w:rFonts w:asciiTheme="majorHAnsi" w:hAnsiTheme="majorHAnsi" w:cs="Times New Roman"/>
          <w:bCs/>
          <w:i/>
          <w:iCs/>
        </w:rPr>
        <w:t>Leggere, scrivere, far di conto e portarsi da galantuomini. Il contributo della scuola al processo di unificazione</w:t>
      </w:r>
      <w:r w:rsidRPr="00A05D5D">
        <w:rPr>
          <w:rFonts w:asciiTheme="majorHAnsi" w:hAnsiTheme="majorHAnsi" w:cs="Times New Roman"/>
          <w:bCs/>
        </w:rPr>
        <w:t xml:space="preserve">, a c. di P. </w:t>
      </w:r>
      <w:proofErr w:type="spellStart"/>
      <w:r w:rsidRPr="00A05D5D">
        <w:rPr>
          <w:rFonts w:asciiTheme="majorHAnsi" w:hAnsiTheme="majorHAnsi" w:cs="Times New Roman"/>
          <w:bCs/>
        </w:rPr>
        <w:t>Zamperlin</w:t>
      </w:r>
      <w:proofErr w:type="spellEnd"/>
      <w:r w:rsidRPr="00A05D5D">
        <w:rPr>
          <w:rFonts w:asciiTheme="majorHAnsi" w:hAnsiTheme="majorHAnsi" w:cs="Times New Roman"/>
          <w:bCs/>
        </w:rPr>
        <w:t>, CLEUP, Padova 2011, pp. 11-19.</w:t>
      </w:r>
    </w:p>
    <w:p w14:paraId="154F77C1"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63. </w:t>
      </w:r>
      <w:hyperlink r:id="rId7" w:tgtFrame="_blank" w:history="1">
        <w:r w:rsidRPr="00A05D5D">
          <w:rPr>
            <w:rFonts w:asciiTheme="majorHAnsi" w:hAnsiTheme="majorHAnsi" w:cs="Times New Roman"/>
            <w:bCs/>
            <w:i/>
            <w:iCs/>
            <w:u w:val="single"/>
          </w:rPr>
          <w:t>La costruzione delle frontiere terrestri della Serenissima</w:t>
        </w:r>
      </w:hyperlink>
      <w:r w:rsidRPr="00A05D5D">
        <w:rPr>
          <w:rFonts w:asciiTheme="majorHAnsi" w:hAnsiTheme="majorHAnsi" w:cs="Times New Roman"/>
          <w:bCs/>
        </w:rPr>
        <w:t xml:space="preserve">, in </w:t>
      </w:r>
      <w:r w:rsidRPr="00A05D5D">
        <w:rPr>
          <w:rFonts w:asciiTheme="majorHAnsi" w:hAnsiTheme="majorHAnsi" w:cs="Times New Roman"/>
          <w:bCs/>
          <w:i/>
          <w:iCs/>
        </w:rPr>
        <w:t>Le armi di San Marco. Atti del convegno di Venezia e Verona, 29-30 settembre 2011. La potenza militare veneziana dalla Serenissima al Risorgimento</w:t>
      </w:r>
      <w:r w:rsidRPr="00A05D5D">
        <w:rPr>
          <w:rFonts w:asciiTheme="majorHAnsi" w:hAnsiTheme="majorHAnsi" w:cs="Times New Roman"/>
          <w:bCs/>
        </w:rPr>
        <w:t>, Società Italiana di Storia Militare, Quaderno 2011, Roma 2012, pp. 69-84.</w:t>
      </w:r>
    </w:p>
    <w:p w14:paraId="24B1DD4A"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64. </w:t>
      </w:r>
      <w:r w:rsidRPr="00A05D5D">
        <w:rPr>
          <w:rFonts w:asciiTheme="majorHAnsi" w:hAnsiTheme="majorHAnsi" w:cs="Times New Roman"/>
          <w:bCs/>
          <w:i/>
          <w:iCs/>
        </w:rPr>
        <w:t>Economia, stato e società nel Settecento veneto</w:t>
      </w:r>
      <w:r w:rsidRPr="00A05D5D">
        <w:rPr>
          <w:rFonts w:asciiTheme="majorHAnsi" w:hAnsiTheme="majorHAnsi" w:cs="Times New Roman"/>
          <w:bCs/>
        </w:rPr>
        <w:t xml:space="preserve">, in </w:t>
      </w:r>
      <w:r w:rsidRPr="00A05D5D">
        <w:rPr>
          <w:rFonts w:asciiTheme="majorHAnsi" w:hAnsiTheme="majorHAnsi" w:cs="Times New Roman"/>
          <w:bCs/>
          <w:i/>
          <w:iCs/>
        </w:rPr>
        <w:t>Storia dell'architettura nel Veneto. Il Settecento</w:t>
      </w:r>
      <w:r w:rsidRPr="00A05D5D">
        <w:rPr>
          <w:rFonts w:asciiTheme="majorHAnsi" w:hAnsiTheme="majorHAnsi" w:cs="Times New Roman"/>
          <w:bCs/>
        </w:rPr>
        <w:t xml:space="preserve">, a c. di E. </w:t>
      </w:r>
      <w:proofErr w:type="spellStart"/>
      <w:r w:rsidRPr="00A05D5D">
        <w:rPr>
          <w:rFonts w:asciiTheme="majorHAnsi" w:hAnsiTheme="majorHAnsi" w:cs="Times New Roman"/>
          <w:bCs/>
        </w:rPr>
        <w:t>Kieven</w:t>
      </w:r>
      <w:proofErr w:type="spellEnd"/>
      <w:r w:rsidRPr="00A05D5D">
        <w:rPr>
          <w:rFonts w:asciiTheme="majorHAnsi" w:hAnsiTheme="majorHAnsi" w:cs="Times New Roman"/>
          <w:bCs/>
        </w:rPr>
        <w:t xml:space="preserve"> e S. Pasquali, Marsilio - Regione Veneto, Venezia 2012, pp. 62-75.</w:t>
      </w:r>
    </w:p>
    <w:p w14:paraId="56831FDF"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Times New Roman"/>
          <w:bCs/>
        </w:rPr>
        <w:t xml:space="preserve">65. </w:t>
      </w:r>
      <w:hyperlink r:id="rId8" w:tgtFrame="_blank" w:history="1">
        <w:r w:rsidRPr="00A05D5D">
          <w:rPr>
            <w:rFonts w:asciiTheme="majorHAnsi" w:hAnsiTheme="majorHAnsi" w:cs="Times New Roman"/>
            <w:bCs/>
            <w:i/>
            <w:iCs/>
            <w:u w:val="single"/>
          </w:rPr>
          <w:t xml:space="preserve">Paesaggi </w:t>
        </w:r>
        <w:proofErr w:type="spellStart"/>
        <w:r w:rsidRPr="00A05D5D">
          <w:rPr>
            <w:rFonts w:asciiTheme="majorHAnsi" w:hAnsiTheme="majorHAnsi" w:cs="Times New Roman"/>
            <w:bCs/>
            <w:i/>
            <w:iCs/>
            <w:u w:val="single"/>
          </w:rPr>
          <w:t>protoindustriali</w:t>
        </w:r>
        <w:proofErr w:type="spellEnd"/>
      </w:hyperlink>
      <w:r w:rsidRPr="00A05D5D">
        <w:rPr>
          <w:rFonts w:asciiTheme="majorHAnsi" w:hAnsiTheme="majorHAnsi" w:cs="Times New Roman"/>
          <w:bCs/>
        </w:rPr>
        <w:t xml:space="preserve">, in </w:t>
      </w:r>
      <w:r w:rsidRPr="00A05D5D">
        <w:rPr>
          <w:rFonts w:asciiTheme="majorHAnsi" w:hAnsiTheme="majorHAnsi" w:cs="Times New Roman"/>
          <w:bCs/>
          <w:i/>
          <w:iCs/>
        </w:rPr>
        <w:t>La costruzione del paesaggio agrario nell'età moderna</w:t>
      </w:r>
      <w:r w:rsidRPr="00A05D5D">
        <w:rPr>
          <w:rFonts w:asciiTheme="majorHAnsi" w:hAnsiTheme="majorHAnsi" w:cs="Times New Roman"/>
          <w:bCs/>
        </w:rPr>
        <w:t>, a c. di G. Bonini, A. Brusa, R. Cervi, Edizioni Istituto Alcide Cervi, Gattatico (RE) 2012, pp. 37-48 e 177-178.</w:t>
      </w:r>
    </w:p>
    <w:p w14:paraId="7F6A8C7E"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Arial"/>
          <w:bCs/>
        </w:rPr>
        <w:t xml:space="preserve">66. </w:t>
      </w:r>
      <w:r w:rsidRPr="00A05D5D">
        <w:rPr>
          <w:rFonts w:asciiTheme="majorHAnsi" w:hAnsiTheme="majorHAnsi" w:cs="Arial"/>
          <w:bCs/>
          <w:i/>
          <w:iCs/>
        </w:rPr>
        <w:t>La Storia nella formazione degli insegnanti di Storia: esiti e prospettive</w:t>
      </w:r>
      <w:r w:rsidRPr="00A05D5D">
        <w:rPr>
          <w:rFonts w:asciiTheme="majorHAnsi" w:hAnsiTheme="majorHAnsi" w:cs="Arial"/>
          <w:bCs/>
        </w:rPr>
        <w:t xml:space="preserve">, in </w:t>
      </w:r>
      <w:r w:rsidRPr="00A05D5D">
        <w:rPr>
          <w:rFonts w:asciiTheme="majorHAnsi" w:hAnsiTheme="majorHAnsi" w:cs="Arial"/>
          <w:bCs/>
          <w:i/>
          <w:iCs/>
        </w:rPr>
        <w:t>La Storia nei programmi della scuola primaria dall'Unità ad oggi. Atti del convegno, Perugia 13 ottobre 2011</w:t>
      </w:r>
      <w:r w:rsidRPr="00A05D5D">
        <w:rPr>
          <w:rFonts w:asciiTheme="majorHAnsi" w:hAnsiTheme="majorHAnsi" w:cs="Arial"/>
          <w:bCs/>
        </w:rPr>
        <w:t>, Editoriale Umbra - Istituto per la Storia dell'Umbria contemporanea, Foligno-Perugia 2013, pp. 69-75.</w:t>
      </w:r>
    </w:p>
    <w:p w14:paraId="359CBFDA" w14:textId="77777777" w:rsidR="00A05D5D" w:rsidRPr="00A05D5D" w:rsidRDefault="00A05D5D" w:rsidP="00A05D5D">
      <w:pPr>
        <w:spacing w:before="100" w:beforeAutospacing="1" w:after="100" w:afterAutospacing="1"/>
        <w:jc w:val="both"/>
        <w:rPr>
          <w:rFonts w:asciiTheme="majorHAnsi" w:hAnsiTheme="majorHAnsi" w:cs="Times New Roman"/>
        </w:rPr>
      </w:pPr>
      <w:r w:rsidRPr="00A05D5D">
        <w:rPr>
          <w:rFonts w:asciiTheme="majorHAnsi" w:hAnsiTheme="majorHAnsi" w:cs="Arial"/>
          <w:bCs/>
        </w:rPr>
        <w:t xml:space="preserve">67. </w:t>
      </w:r>
      <w:r w:rsidRPr="00A05D5D">
        <w:rPr>
          <w:rFonts w:asciiTheme="majorHAnsi" w:hAnsiTheme="majorHAnsi" w:cs="Arial"/>
          <w:bCs/>
          <w:i/>
          <w:iCs/>
        </w:rPr>
        <w:t>V. Economia</w:t>
      </w:r>
      <w:r w:rsidRPr="00A05D5D">
        <w:rPr>
          <w:rFonts w:asciiTheme="majorHAnsi" w:hAnsiTheme="majorHAnsi" w:cs="Arial"/>
          <w:bCs/>
        </w:rPr>
        <w:t xml:space="preserve">, in ATLANTE STORICO DELL'ITALIA RIVOLUZIONARIA E NAPOLEONICA, a c. di M.P. Donato, D. Armando, M. Cattaneo, J.F. </w:t>
      </w:r>
      <w:proofErr w:type="spellStart"/>
      <w:r w:rsidRPr="00A05D5D">
        <w:rPr>
          <w:rFonts w:asciiTheme="majorHAnsi" w:hAnsiTheme="majorHAnsi" w:cs="Arial"/>
          <w:bCs/>
        </w:rPr>
        <w:t>Chauvard</w:t>
      </w:r>
      <w:proofErr w:type="spellEnd"/>
      <w:r w:rsidRPr="00A05D5D">
        <w:rPr>
          <w:rFonts w:asciiTheme="majorHAnsi" w:hAnsiTheme="majorHAnsi" w:cs="Arial"/>
          <w:bCs/>
        </w:rPr>
        <w:t xml:space="preserve">, Ecole </w:t>
      </w:r>
      <w:proofErr w:type="spellStart"/>
      <w:r w:rsidRPr="00A05D5D">
        <w:rPr>
          <w:rFonts w:asciiTheme="majorHAnsi" w:hAnsiTheme="majorHAnsi" w:cs="Arial"/>
          <w:bCs/>
        </w:rPr>
        <w:t>française</w:t>
      </w:r>
      <w:proofErr w:type="spellEnd"/>
      <w:r w:rsidRPr="00A05D5D">
        <w:rPr>
          <w:rFonts w:asciiTheme="majorHAnsi" w:hAnsiTheme="majorHAnsi" w:cs="Arial"/>
          <w:bCs/>
        </w:rPr>
        <w:t xml:space="preserve"> de Rome, Roma 2013, pp. 163-201 (con Saverio Russo).</w:t>
      </w:r>
    </w:p>
    <w:p w14:paraId="5978CE42"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Arial"/>
          <w:bCs/>
        </w:rPr>
        <w:t xml:space="preserve">68. </w:t>
      </w:r>
      <w:r w:rsidRPr="00A05D5D">
        <w:rPr>
          <w:rFonts w:asciiTheme="majorHAnsi" w:hAnsiTheme="majorHAnsi" w:cs="Arial"/>
          <w:bCs/>
          <w:i/>
          <w:iCs/>
        </w:rPr>
        <w:t>Giulio Savorgnan e la costruzione della fortezza di Nicosia (1567-1570)</w:t>
      </w:r>
      <w:r w:rsidRPr="00A05D5D">
        <w:rPr>
          <w:rFonts w:asciiTheme="majorHAnsi" w:hAnsiTheme="majorHAnsi" w:cs="Arial"/>
          <w:bCs/>
        </w:rPr>
        <w:t xml:space="preserve">, in </w:t>
      </w:r>
      <w:r w:rsidRPr="00A05D5D">
        <w:rPr>
          <w:rFonts w:asciiTheme="majorHAnsi" w:hAnsiTheme="majorHAnsi" w:cs="Arial"/>
          <w:bCs/>
          <w:i/>
          <w:iCs/>
        </w:rPr>
        <w:t>La Serenissima a Cipro. Incontri di culture nel Cinquecento</w:t>
      </w:r>
      <w:r w:rsidRPr="00A05D5D">
        <w:rPr>
          <w:rFonts w:asciiTheme="majorHAnsi" w:hAnsiTheme="majorHAnsi" w:cs="Arial"/>
          <w:bCs/>
        </w:rPr>
        <w:t xml:space="preserve">, a c. di E. </w:t>
      </w:r>
      <w:proofErr w:type="spellStart"/>
      <w:r w:rsidRPr="00A05D5D">
        <w:rPr>
          <w:rFonts w:asciiTheme="majorHAnsi" w:hAnsiTheme="majorHAnsi" w:cs="Arial"/>
          <w:bCs/>
        </w:rPr>
        <w:t>Skoufari</w:t>
      </w:r>
      <w:proofErr w:type="spellEnd"/>
      <w:r w:rsidRPr="00A05D5D">
        <w:rPr>
          <w:rFonts w:asciiTheme="majorHAnsi" w:hAnsiTheme="majorHAnsi" w:cs="Arial"/>
          <w:bCs/>
        </w:rPr>
        <w:t xml:space="preserve">, Viella, Roma 2013, pp. 131-142. </w:t>
      </w:r>
    </w:p>
    <w:p w14:paraId="0A8D9F6F"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Arial"/>
          <w:bCs/>
        </w:rPr>
        <w:t>69.</w:t>
      </w:r>
      <w:r w:rsidRPr="00A05D5D">
        <w:rPr>
          <w:rFonts w:asciiTheme="majorHAnsi" w:hAnsiTheme="majorHAnsi" w:cs="Arial"/>
        </w:rPr>
        <w:t xml:space="preserve"> </w:t>
      </w:r>
      <w:hyperlink r:id="rId9" w:tgtFrame="_blank" w:history="1">
        <w:r w:rsidRPr="00A05D5D">
          <w:rPr>
            <w:rFonts w:asciiTheme="majorHAnsi" w:hAnsiTheme="majorHAnsi" w:cs="Arial"/>
            <w:bCs/>
            <w:i/>
            <w:iCs/>
            <w:u w:val="single"/>
          </w:rPr>
          <w:t>La Brenta e le sue acque. Il fiume e la città tra medioevo ed età moderna</w:t>
        </w:r>
      </w:hyperlink>
      <w:r w:rsidRPr="00A05D5D">
        <w:rPr>
          <w:rFonts w:asciiTheme="majorHAnsi" w:hAnsiTheme="majorHAnsi" w:cs="Arial"/>
          <w:bCs/>
        </w:rPr>
        <w:t xml:space="preserve">, in </w:t>
      </w:r>
      <w:r w:rsidRPr="00A05D5D">
        <w:rPr>
          <w:rFonts w:asciiTheme="majorHAnsi" w:hAnsiTheme="majorHAnsi" w:cs="Arial"/>
          <w:bCs/>
          <w:i/>
          <w:iCs/>
        </w:rPr>
        <w:t>Storia di Bassano del Grappa. 1. Dalle origini al dominio veneziano</w:t>
      </w:r>
      <w:r w:rsidRPr="00A05D5D">
        <w:rPr>
          <w:rFonts w:asciiTheme="majorHAnsi" w:hAnsiTheme="majorHAnsi" w:cs="Arial"/>
          <w:bCs/>
        </w:rPr>
        <w:t>, Comitato per la storia di Bassano, Bassano 2013, pp. 411-433.</w:t>
      </w:r>
    </w:p>
    <w:p w14:paraId="762A168D"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Arial"/>
          <w:bCs/>
        </w:rPr>
        <w:t xml:space="preserve">70. </w:t>
      </w:r>
      <w:hyperlink r:id="rId10" w:tgtFrame="_blank" w:history="1">
        <w:r w:rsidRPr="00A05D5D">
          <w:rPr>
            <w:rFonts w:asciiTheme="majorHAnsi" w:hAnsiTheme="majorHAnsi" w:cs="Arial"/>
            <w:bCs/>
            <w:i/>
            <w:iCs/>
            <w:u w:val="single"/>
          </w:rPr>
          <w:t>L'enciclopedismo scientifico</w:t>
        </w:r>
      </w:hyperlink>
      <w:r w:rsidRPr="00A05D5D">
        <w:rPr>
          <w:rFonts w:asciiTheme="majorHAnsi" w:hAnsiTheme="majorHAnsi" w:cs="Arial"/>
          <w:bCs/>
        </w:rPr>
        <w:t xml:space="preserve">, in </w:t>
      </w:r>
      <w:r w:rsidRPr="00A05D5D">
        <w:rPr>
          <w:rFonts w:asciiTheme="majorHAnsi" w:hAnsiTheme="majorHAnsi" w:cs="Arial"/>
          <w:bCs/>
          <w:i/>
          <w:iCs/>
        </w:rPr>
        <w:t>Enciclopedia italiana di scienze, lettere ed arti. Il contributo italiano alla storia del pensiero. Ottava appendice. Tecnica</w:t>
      </w:r>
      <w:r w:rsidRPr="00A05D5D">
        <w:rPr>
          <w:rFonts w:asciiTheme="majorHAnsi" w:hAnsiTheme="majorHAnsi" w:cs="Arial"/>
          <w:bCs/>
        </w:rPr>
        <w:t>, Istituto della Enciclopedia italiana, Roma 2013, pp. 178-186 (con P. Preto).</w:t>
      </w:r>
    </w:p>
    <w:p w14:paraId="47B00606" w14:textId="77777777" w:rsidR="00A05D5D" w:rsidRPr="004A6017" w:rsidRDefault="00A05D5D" w:rsidP="00A05D5D">
      <w:pPr>
        <w:spacing w:before="100" w:beforeAutospacing="1" w:after="100" w:afterAutospacing="1"/>
        <w:rPr>
          <w:rFonts w:asciiTheme="majorHAnsi" w:hAnsiTheme="majorHAnsi" w:cs="Times New Roman"/>
          <w:lang w:val="en-US"/>
        </w:rPr>
      </w:pPr>
      <w:r w:rsidRPr="00A05D5D">
        <w:rPr>
          <w:rFonts w:asciiTheme="majorHAnsi" w:hAnsiTheme="majorHAnsi" w:cs="Arial"/>
          <w:bCs/>
          <w:lang w:val="en-US"/>
        </w:rPr>
        <w:t xml:space="preserve">71. </w:t>
      </w:r>
      <w:hyperlink r:id="rId11" w:tgtFrame="_blank" w:history="1">
        <w:r w:rsidRPr="00A05D5D">
          <w:rPr>
            <w:rFonts w:asciiTheme="majorHAnsi" w:hAnsiTheme="majorHAnsi" w:cs="Arial"/>
            <w:bCs/>
            <w:i/>
            <w:iCs/>
            <w:u w:val="single"/>
            <w:lang w:val="en-US"/>
          </w:rPr>
          <w:t>Building a Boundary: the First Venetian-Ottoman Border in Dalmatia, 1573-1576</w:t>
        </w:r>
      </w:hyperlink>
      <w:r w:rsidRPr="00A05D5D">
        <w:rPr>
          <w:rFonts w:asciiTheme="majorHAnsi" w:hAnsiTheme="majorHAnsi" w:cs="Arial"/>
          <w:bCs/>
          <w:lang w:val="en-US"/>
        </w:rPr>
        <w:t>, in "</w:t>
      </w:r>
      <w:proofErr w:type="spellStart"/>
      <w:r w:rsidRPr="00A05D5D">
        <w:rPr>
          <w:rFonts w:asciiTheme="majorHAnsi" w:hAnsiTheme="majorHAnsi" w:cs="Arial"/>
          <w:bCs/>
          <w:lang w:val="en-US"/>
        </w:rPr>
        <w:t>Radovi</w:t>
      </w:r>
      <w:proofErr w:type="spellEnd"/>
      <w:r w:rsidRPr="00A05D5D">
        <w:rPr>
          <w:rFonts w:asciiTheme="majorHAnsi" w:hAnsiTheme="majorHAnsi" w:cs="Arial"/>
          <w:bCs/>
          <w:lang w:val="en-US"/>
        </w:rPr>
        <w:t xml:space="preserve"> - Zavoda za </w:t>
      </w:r>
      <w:proofErr w:type="spellStart"/>
      <w:r w:rsidRPr="00A05D5D">
        <w:rPr>
          <w:rFonts w:asciiTheme="majorHAnsi" w:hAnsiTheme="majorHAnsi" w:cs="Arial"/>
          <w:bCs/>
          <w:lang w:val="en-US"/>
        </w:rPr>
        <w:t>hrvatsku</w:t>
      </w:r>
      <w:proofErr w:type="spellEnd"/>
      <w:r w:rsidRPr="00A05D5D">
        <w:rPr>
          <w:rFonts w:asciiTheme="majorHAnsi" w:hAnsiTheme="majorHAnsi" w:cs="Arial"/>
          <w:bCs/>
          <w:lang w:val="en-US"/>
        </w:rPr>
        <w:t xml:space="preserve"> </w:t>
      </w:r>
      <w:proofErr w:type="spellStart"/>
      <w:r w:rsidRPr="00A05D5D">
        <w:rPr>
          <w:rFonts w:asciiTheme="majorHAnsi" w:hAnsiTheme="majorHAnsi" w:cs="Arial"/>
          <w:bCs/>
          <w:lang w:val="en-US"/>
        </w:rPr>
        <w:t>povijest</w:t>
      </w:r>
      <w:proofErr w:type="spellEnd"/>
      <w:r w:rsidRPr="00A05D5D">
        <w:rPr>
          <w:rFonts w:asciiTheme="majorHAnsi" w:hAnsiTheme="majorHAnsi" w:cs="Arial"/>
          <w:bCs/>
          <w:lang w:val="en-US"/>
        </w:rPr>
        <w:t xml:space="preserve"> / The Journal of the Institute of Croatian History", 45, 2013, pp. 9-37.</w:t>
      </w:r>
    </w:p>
    <w:p w14:paraId="46E3F61C" w14:textId="77777777" w:rsidR="00A05D5D" w:rsidRPr="00A05D5D" w:rsidRDefault="00A05D5D" w:rsidP="00A05D5D">
      <w:pPr>
        <w:spacing w:before="100" w:beforeAutospacing="1" w:after="100" w:afterAutospacing="1"/>
        <w:rPr>
          <w:rFonts w:asciiTheme="majorHAnsi" w:hAnsiTheme="majorHAnsi" w:cs="Times New Roman"/>
        </w:rPr>
      </w:pPr>
      <w:r w:rsidRPr="004A6017">
        <w:rPr>
          <w:rFonts w:asciiTheme="majorHAnsi" w:hAnsiTheme="majorHAnsi" w:cs="Arial"/>
          <w:bCs/>
        </w:rPr>
        <w:t xml:space="preserve">72. </w:t>
      </w:r>
      <w:r w:rsidRPr="00A05D5D">
        <w:rPr>
          <w:rFonts w:asciiTheme="majorHAnsi" w:hAnsiTheme="majorHAnsi" w:cs="Arial"/>
          <w:bCs/>
          <w:i/>
          <w:iCs/>
        </w:rPr>
        <w:t xml:space="preserve">Tecnici stranieri, innovazione e cultura d'impresa nei lanifici veneti (1670 - 1790 ca.), </w:t>
      </w:r>
      <w:r w:rsidRPr="00A05D5D">
        <w:rPr>
          <w:rFonts w:asciiTheme="majorHAnsi" w:hAnsiTheme="majorHAnsi" w:cs="Arial"/>
          <w:bCs/>
        </w:rPr>
        <w:t>in</w:t>
      </w:r>
      <w:r w:rsidRPr="00A05D5D">
        <w:rPr>
          <w:rFonts w:asciiTheme="majorHAnsi" w:hAnsiTheme="majorHAnsi" w:cs="Arial"/>
          <w:bCs/>
          <w:i/>
          <w:iCs/>
        </w:rPr>
        <w:t xml:space="preserve"> </w:t>
      </w:r>
      <w:proofErr w:type="spellStart"/>
      <w:r w:rsidRPr="00A05D5D">
        <w:rPr>
          <w:rFonts w:asciiTheme="majorHAnsi" w:hAnsiTheme="majorHAnsi" w:cs="Arial"/>
          <w:bCs/>
          <w:i/>
          <w:iCs/>
        </w:rPr>
        <w:t>Amicitiae</w:t>
      </w:r>
      <w:proofErr w:type="spellEnd"/>
      <w:r w:rsidRPr="00A05D5D">
        <w:rPr>
          <w:rFonts w:asciiTheme="majorHAnsi" w:hAnsiTheme="majorHAnsi" w:cs="Arial"/>
          <w:bCs/>
          <w:i/>
          <w:iCs/>
        </w:rPr>
        <w:t xml:space="preserve"> </w:t>
      </w:r>
      <w:proofErr w:type="spellStart"/>
      <w:r w:rsidRPr="00A05D5D">
        <w:rPr>
          <w:rFonts w:asciiTheme="majorHAnsi" w:hAnsiTheme="majorHAnsi" w:cs="Arial"/>
          <w:bCs/>
          <w:i/>
          <w:iCs/>
        </w:rPr>
        <w:t>pignus</w:t>
      </w:r>
      <w:proofErr w:type="spellEnd"/>
      <w:r w:rsidRPr="00A05D5D">
        <w:rPr>
          <w:rFonts w:asciiTheme="majorHAnsi" w:hAnsiTheme="majorHAnsi" w:cs="Arial"/>
          <w:bCs/>
          <w:i/>
          <w:iCs/>
        </w:rPr>
        <w:t>. Studi storici per Piero Del Negro</w:t>
      </w:r>
      <w:r w:rsidRPr="00A05D5D">
        <w:rPr>
          <w:rFonts w:asciiTheme="majorHAnsi" w:hAnsiTheme="majorHAnsi" w:cs="Arial"/>
          <w:bCs/>
        </w:rPr>
        <w:t>, a c. di U. Baldini e G.P. Brizzi, UNICOPLI, Milano 2013, pp. 447-461.</w:t>
      </w:r>
    </w:p>
    <w:p w14:paraId="32657986" w14:textId="77777777" w:rsidR="00A05D5D" w:rsidRPr="00A05D5D" w:rsidRDefault="00A05D5D" w:rsidP="00A05D5D">
      <w:pPr>
        <w:spacing w:before="100" w:beforeAutospacing="1" w:after="100" w:afterAutospacing="1"/>
        <w:rPr>
          <w:rFonts w:asciiTheme="majorHAnsi" w:hAnsiTheme="majorHAnsi" w:cs="Times New Roman"/>
        </w:rPr>
      </w:pPr>
      <w:r w:rsidRPr="004A6017">
        <w:rPr>
          <w:rFonts w:asciiTheme="majorHAnsi" w:hAnsiTheme="majorHAnsi" w:cs="Arial"/>
          <w:bCs/>
          <w:i/>
          <w:iCs/>
        </w:rPr>
        <w:lastRenderedPageBreak/>
        <w:t xml:space="preserve">73. </w:t>
      </w:r>
      <w:hyperlink r:id="rId12" w:tgtFrame="_blank" w:history="1">
        <w:r w:rsidRPr="004A6017">
          <w:rPr>
            <w:rFonts w:asciiTheme="majorHAnsi" w:hAnsiTheme="majorHAnsi" w:cs="Arial"/>
            <w:bCs/>
            <w:i/>
            <w:iCs/>
            <w:u w:val="single"/>
          </w:rPr>
          <w:t>Navigazione, piloti, testimoniali e naufragi nell'Istria del Settecento</w:t>
        </w:r>
      </w:hyperlink>
      <w:r w:rsidRPr="004A6017">
        <w:rPr>
          <w:rFonts w:asciiTheme="majorHAnsi" w:hAnsiTheme="majorHAnsi" w:cs="Arial"/>
          <w:bCs/>
        </w:rPr>
        <w:t>, "Mediterranea. Ricerche storiche", XI, n. 30, aprile 2014, pp. 83-106. </w:t>
      </w:r>
    </w:p>
    <w:p w14:paraId="79F3CBFD"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74.</w:t>
      </w:r>
      <w:r w:rsidRPr="00A05D5D">
        <w:rPr>
          <w:rFonts w:asciiTheme="majorHAnsi" w:hAnsiTheme="majorHAnsi" w:cs="Times New Roman"/>
          <w:bCs/>
          <w:i/>
          <w:iCs/>
        </w:rPr>
        <w:t xml:space="preserve"> L'età moderna (1516-1813)</w:t>
      </w:r>
      <w:r w:rsidRPr="00A05D5D">
        <w:rPr>
          <w:rFonts w:asciiTheme="majorHAnsi" w:hAnsiTheme="majorHAnsi" w:cs="Times New Roman"/>
          <w:bCs/>
        </w:rPr>
        <w:t xml:space="preserve">, in </w:t>
      </w:r>
      <w:r w:rsidRPr="00A05D5D">
        <w:rPr>
          <w:rFonts w:asciiTheme="majorHAnsi" w:hAnsiTheme="majorHAnsi" w:cs="Times New Roman"/>
          <w:bCs/>
          <w:i/>
          <w:iCs/>
        </w:rPr>
        <w:t>Storia di Vicenza</w:t>
      </w:r>
      <w:r w:rsidRPr="00A05D5D">
        <w:rPr>
          <w:rFonts w:asciiTheme="majorHAnsi" w:hAnsiTheme="majorHAnsi" w:cs="Times New Roman"/>
          <w:bCs/>
        </w:rPr>
        <w:t>, Cierre edizioni, Verona 2014, pp. 121-168.</w:t>
      </w:r>
    </w:p>
    <w:p w14:paraId="18E59F99"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 xml:space="preserve">75. </w:t>
      </w:r>
      <w:hyperlink r:id="rId13" w:tgtFrame="_blank" w:history="1">
        <w:r w:rsidRPr="00A05D5D">
          <w:rPr>
            <w:rFonts w:asciiTheme="majorHAnsi" w:hAnsiTheme="majorHAnsi" w:cs="Times New Roman"/>
            <w:bCs/>
            <w:i/>
            <w:iCs/>
            <w:u w:val="single"/>
          </w:rPr>
          <w:t>Il compromesso arbitrale</w:t>
        </w:r>
      </w:hyperlink>
      <w:r w:rsidRPr="00A05D5D">
        <w:rPr>
          <w:rFonts w:asciiTheme="majorHAnsi" w:hAnsiTheme="majorHAnsi" w:cs="Times New Roman"/>
          <w:bCs/>
          <w:i/>
          <w:iCs/>
        </w:rPr>
        <w:t xml:space="preserve"> e il concordato fallimentare nella Repubblica di Venezia</w:t>
      </w:r>
      <w:r w:rsidRPr="00A05D5D">
        <w:rPr>
          <w:rFonts w:asciiTheme="majorHAnsi" w:hAnsiTheme="majorHAnsi" w:cs="Times New Roman"/>
          <w:bCs/>
        </w:rPr>
        <w:t xml:space="preserve">, in "Acta </w:t>
      </w:r>
      <w:proofErr w:type="spellStart"/>
      <w:r w:rsidRPr="00A05D5D">
        <w:rPr>
          <w:rFonts w:asciiTheme="majorHAnsi" w:hAnsiTheme="majorHAnsi" w:cs="Times New Roman"/>
          <w:bCs/>
        </w:rPr>
        <w:t>Histriae</w:t>
      </w:r>
      <w:proofErr w:type="spellEnd"/>
      <w:r w:rsidRPr="00A05D5D">
        <w:rPr>
          <w:rFonts w:asciiTheme="majorHAnsi" w:hAnsiTheme="majorHAnsi" w:cs="Times New Roman"/>
          <w:bCs/>
        </w:rPr>
        <w:t>", 22, 2014/2, pp. 391-402.</w:t>
      </w:r>
    </w:p>
    <w:p w14:paraId="3C287FA2"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 xml:space="preserve">76. </w:t>
      </w:r>
      <w:hyperlink r:id="rId14" w:history="1">
        <w:r w:rsidRPr="00A05D5D">
          <w:rPr>
            <w:rFonts w:asciiTheme="majorHAnsi" w:hAnsiTheme="majorHAnsi" w:cs="Times New Roman"/>
            <w:bCs/>
            <w:i/>
            <w:iCs/>
            <w:u w:val="single"/>
          </w:rPr>
          <w:t xml:space="preserve">Le </w:t>
        </w:r>
      </w:hyperlink>
      <w:hyperlink r:id="rId15" w:tgtFrame="_blank" w:history="1">
        <w:r w:rsidRPr="004A6017">
          <w:rPr>
            <w:rFonts w:asciiTheme="majorHAnsi" w:hAnsiTheme="majorHAnsi" w:cs="Times New Roman"/>
            <w:bCs/>
            <w:i/>
            <w:iCs/>
            <w:u w:val="single"/>
          </w:rPr>
          <w:t>tecniche di molitura in età moderna</w:t>
        </w:r>
      </w:hyperlink>
      <w:r w:rsidRPr="004A6017">
        <w:rPr>
          <w:rFonts w:asciiTheme="majorHAnsi" w:hAnsiTheme="majorHAnsi" w:cs="Times New Roman"/>
          <w:bCs/>
        </w:rPr>
        <w:t xml:space="preserve">, in </w:t>
      </w:r>
      <w:r w:rsidRPr="004A6017">
        <w:rPr>
          <w:rFonts w:asciiTheme="majorHAnsi" w:hAnsiTheme="majorHAnsi" w:cs="Times New Roman"/>
          <w:bCs/>
          <w:i/>
          <w:iCs/>
        </w:rPr>
        <w:t>La civiltà del pane</w:t>
      </w:r>
      <w:r w:rsidRPr="004A6017">
        <w:rPr>
          <w:rFonts w:asciiTheme="majorHAnsi" w:hAnsiTheme="majorHAnsi" w:cs="Times New Roman"/>
          <w:bCs/>
        </w:rPr>
        <w:t xml:space="preserve">. </w:t>
      </w:r>
      <w:r w:rsidRPr="004A6017">
        <w:rPr>
          <w:rFonts w:asciiTheme="majorHAnsi" w:hAnsiTheme="majorHAnsi" w:cs="Times New Roman"/>
          <w:bCs/>
          <w:i/>
          <w:iCs/>
        </w:rPr>
        <w:t>Storia, tecniche, simboli dal Mediterraneo all'Atlantico</w:t>
      </w:r>
      <w:r w:rsidRPr="004A6017">
        <w:rPr>
          <w:rFonts w:asciiTheme="majorHAnsi" w:hAnsiTheme="majorHAnsi" w:cs="Times New Roman"/>
          <w:bCs/>
        </w:rPr>
        <w:t>, Milano, Centro di studi longobardi, 2015, pp. 543-566.</w:t>
      </w:r>
    </w:p>
    <w:p w14:paraId="78B53587" w14:textId="77777777" w:rsidR="00A05D5D" w:rsidRPr="00A05D5D" w:rsidRDefault="00A05D5D" w:rsidP="00A05D5D">
      <w:pPr>
        <w:spacing w:before="100" w:beforeAutospacing="1" w:after="100" w:afterAutospacing="1"/>
        <w:rPr>
          <w:rFonts w:asciiTheme="majorHAnsi" w:hAnsiTheme="majorHAnsi" w:cs="Times New Roman"/>
        </w:rPr>
      </w:pPr>
      <w:r w:rsidRPr="004A6017">
        <w:rPr>
          <w:rFonts w:asciiTheme="majorHAnsi" w:hAnsiTheme="majorHAnsi" w:cs="Times New Roman"/>
          <w:bCs/>
        </w:rPr>
        <w:t xml:space="preserve">77. </w:t>
      </w:r>
      <w:r w:rsidRPr="004A6017">
        <w:rPr>
          <w:rFonts w:asciiTheme="majorHAnsi" w:hAnsiTheme="majorHAnsi" w:cs="Times New Roman"/>
          <w:bCs/>
          <w:i/>
          <w:iCs/>
        </w:rPr>
        <w:t>Il confine come costruzione storica</w:t>
      </w:r>
      <w:r w:rsidRPr="004A6017">
        <w:rPr>
          <w:rFonts w:asciiTheme="majorHAnsi" w:hAnsiTheme="majorHAnsi" w:cs="Times New Roman"/>
          <w:bCs/>
        </w:rPr>
        <w:t>, in</w:t>
      </w:r>
      <w:r w:rsidRPr="004A6017">
        <w:rPr>
          <w:rFonts w:asciiTheme="majorHAnsi" w:hAnsiTheme="majorHAnsi" w:cs="Times New Roman"/>
          <w:bCs/>
          <w:i/>
          <w:iCs/>
        </w:rPr>
        <w:t xml:space="preserve"> Il passo di </w:t>
      </w:r>
      <w:proofErr w:type="spellStart"/>
      <w:r w:rsidRPr="004A6017">
        <w:rPr>
          <w:rFonts w:asciiTheme="majorHAnsi" w:hAnsiTheme="majorHAnsi" w:cs="Times New Roman"/>
          <w:bCs/>
          <w:i/>
          <w:iCs/>
        </w:rPr>
        <w:t>Campogrosso</w:t>
      </w:r>
      <w:proofErr w:type="spellEnd"/>
      <w:r w:rsidRPr="004A6017">
        <w:rPr>
          <w:rFonts w:asciiTheme="majorHAnsi" w:hAnsiTheme="majorHAnsi" w:cs="Times New Roman"/>
          <w:bCs/>
          <w:i/>
          <w:iCs/>
        </w:rPr>
        <w:t>. Dall'età antica all'Ottocento</w:t>
      </w:r>
      <w:r w:rsidRPr="004A6017">
        <w:rPr>
          <w:rFonts w:asciiTheme="majorHAnsi" w:hAnsiTheme="majorHAnsi" w:cs="Times New Roman"/>
          <w:bCs/>
        </w:rPr>
        <w:t xml:space="preserve">, a c. di S. </w:t>
      </w:r>
      <w:proofErr w:type="spellStart"/>
      <w:r w:rsidRPr="004A6017">
        <w:rPr>
          <w:rFonts w:asciiTheme="majorHAnsi" w:hAnsiTheme="majorHAnsi" w:cs="Times New Roman"/>
          <w:bCs/>
        </w:rPr>
        <w:t>Fornasa</w:t>
      </w:r>
      <w:proofErr w:type="spellEnd"/>
      <w:r w:rsidRPr="004A6017">
        <w:rPr>
          <w:rFonts w:asciiTheme="majorHAnsi" w:hAnsiTheme="majorHAnsi" w:cs="Times New Roman"/>
          <w:bCs/>
        </w:rPr>
        <w:t xml:space="preserve">, </w:t>
      </w:r>
      <w:proofErr w:type="spellStart"/>
      <w:r w:rsidRPr="004A6017">
        <w:rPr>
          <w:rFonts w:asciiTheme="majorHAnsi" w:hAnsiTheme="majorHAnsi" w:cs="Times New Roman"/>
          <w:bCs/>
        </w:rPr>
        <w:t>Mediafactory</w:t>
      </w:r>
      <w:proofErr w:type="spellEnd"/>
      <w:r w:rsidRPr="004A6017">
        <w:rPr>
          <w:rFonts w:asciiTheme="majorHAnsi" w:hAnsiTheme="majorHAnsi" w:cs="Times New Roman"/>
          <w:bCs/>
        </w:rPr>
        <w:t>, Cornedo Vicentino 2015, pp. 19-27.</w:t>
      </w:r>
    </w:p>
    <w:p w14:paraId="5AD3676A" w14:textId="77777777" w:rsidR="00A05D5D" w:rsidRPr="00A05D5D" w:rsidRDefault="00A05D5D" w:rsidP="00A05D5D">
      <w:pPr>
        <w:spacing w:before="100" w:beforeAutospacing="1" w:after="100" w:afterAutospacing="1"/>
        <w:rPr>
          <w:rFonts w:asciiTheme="majorHAnsi" w:hAnsiTheme="majorHAnsi" w:cs="Times New Roman"/>
        </w:rPr>
      </w:pPr>
      <w:r w:rsidRPr="004A6017">
        <w:rPr>
          <w:rFonts w:asciiTheme="majorHAnsi" w:hAnsiTheme="majorHAnsi" w:cs="Times New Roman"/>
          <w:bCs/>
        </w:rPr>
        <w:t xml:space="preserve">78. </w:t>
      </w:r>
      <w:r w:rsidRPr="004A6017">
        <w:rPr>
          <w:rFonts w:asciiTheme="majorHAnsi" w:hAnsiTheme="majorHAnsi" w:cs="Times New Roman"/>
          <w:bCs/>
          <w:i/>
          <w:iCs/>
        </w:rPr>
        <w:t>Uno sguardo d'insieme: il Veneto del Rinascimento (1509-1630)</w:t>
      </w:r>
      <w:r w:rsidRPr="004A6017">
        <w:rPr>
          <w:rFonts w:asciiTheme="majorHAnsi" w:hAnsiTheme="majorHAnsi" w:cs="Times New Roman"/>
          <w:bCs/>
        </w:rPr>
        <w:t xml:space="preserve">, in </w:t>
      </w:r>
      <w:r w:rsidRPr="004A6017">
        <w:rPr>
          <w:rFonts w:asciiTheme="majorHAnsi" w:hAnsiTheme="majorHAnsi" w:cs="Times New Roman"/>
          <w:bCs/>
          <w:i/>
          <w:iCs/>
        </w:rPr>
        <w:t>Storia dell'architettura nel Veneto. Il Cinquecento</w:t>
      </w:r>
      <w:r w:rsidRPr="004A6017">
        <w:rPr>
          <w:rFonts w:asciiTheme="majorHAnsi" w:hAnsiTheme="majorHAnsi" w:cs="Times New Roman"/>
          <w:bCs/>
        </w:rPr>
        <w:t xml:space="preserve">, a c. di D. </w:t>
      </w:r>
      <w:proofErr w:type="spellStart"/>
      <w:r w:rsidRPr="004A6017">
        <w:rPr>
          <w:rFonts w:asciiTheme="majorHAnsi" w:hAnsiTheme="majorHAnsi" w:cs="Times New Roman"/>
          <w:bCs/>
        </w:rPr>
        <w:t>Battilotti</w:t>
      </w:r>
      <w:proofErr w:type="spellEnd"/>
      <w:r w:rsidRPr="004A6017">
        <w:rPr>
          <w:rFonts w:asciiTheme="majorHAnsi" w:hAnsiTheme="majorHAnsi" w:cs="Times New Roman"/>
          <w:bCs/>
        </w:rPr>
        <w:t xml:space="preserve">, G. Beltramini, E. Demo, W. Panciera, Marsilio, Venezia 2016, pp. 10-29 (con D. </w:t>
      </w:r>
      <w:proofErr w:type="spellStart"/>
      <w:r w:rsidRPr="004A6017">
        <w:rPr>
          <w:rFonts w:asciiTheme="majorHAnsi" w:hAnsiTheme="majorHAnsi" w:cs="Times New Roman"/>
          <w:bCs/>
        </w:rPr>
        <w:t>Battilotti</w:t>
      </w:r>
      <w:proofErr w:type="spellEnd"/>
      <w:r w:rsidRPr="004A6017">
        <w:rPr>
          <w:rFonts w:asciiTheme="majorHAnsi" w:hAnsiTheme="majorHAnsi" w:cs="Times New Roman"/>
          <w:bCs/>
        </w:rPr>
        <w:t>, G. Beltramini, E. Demo).</w:t>
      </w:r>
    </w:p>
    <w:p w14:paraId="7B333295" w14:textId="77777777" w:rsidR="00A05D5D" w:rsidRPr="00A05D5D" w:rsidRDefault="00A05D5D" w:rsidP="00A05D5D">
      <w:pPr>
        <w:spacing w:before="100" w:beforeAutospacing="1" w:after="100" w:afterAutospacing="1"/>
        <w:rPr>
          <w:rFonts w:asciiTheme="majorHAnsi" w:hAnsiTheme="majorHAnsi" w:cs="Times New Roman"/>
        </w:rPr>
      </w:pPr>
      <w:r w:rsidRPr="004A6017">
        <w:rPr>
          <w:rFonts w:asciiTheme="majorHAnsi" w:hAnsiTheme="majorHAnsi" w:cs="Times New Roman"/>
          <w:bCs/>
        </w:rPr>
        <w:t xml:space="preserve">79. </w:t>
      </w:r>
      <w:r w:rsidRPr="004A6017">
        <w:rPr>
          <w:rFonts w:asciiTheme="majorHAnsi" w:hAnsiTheme="majorHAnsi" w:cs="Times New Roman"/>
          <w:bCs/>
          <w:i/>
          <w:iCs/>
        </w:rPr>
        <w:t>Venezia, la storia. 1509-1630, dall'apogeo al declino</w:t>
      </w:r>
      <w:r w:rsidRPr="004A6017">
        <w:rPr>
          <w:rFonts w:asciiTheme="majorHAnsi" w:hAnsiTheme="majorHAnsi" w:cs="Times New Roman"/>
          <w:bCs/>
        </w:rPr>
        <w:t xml:space="preserve">, in </w:t>
      </w:r>
      <w:r w:rsidRPr="004A6017">
        <w:rPr>
          <w:rFonts w:asciiTheme="majorHAnsi" w:hAnsiTheme="majorHAnsi" w:cs="Times New Roman"/>
          <w:bCs/>
          <w:i/>
          <w:iCs/>
        </w:rPr>
        <w:t>Storia dell'architettura nel Veneto. Il Cinquecento</w:t>
      </w:r>
      <w:r w:rsidRPr="004A6017">
        <w:rPr>
          <w:rFonts w:asciiTheme="majorHAnsi" w:hAnsiTheme="majorHAnsi" w:cs="Times New Roman"/>
          <w:bCs/>
        </w:rPr>
        <w:t xml:space="preserve">, a c. di D. </w:t>
      </w:r>
      <w:proofErr w:type="spellStart"/>
      <w:r w:rsidRPr="004A6017">
        <w:rPr>
          <w:rFonts w:asciiTheme="majorHAnsi" w:hAnsiTheme="majorHAnsi" w:cs="Times New Roman"/>
          <w:bCs/>
        </w:rPr>
        <w:t>Battilotti</w:t>
      </w:r>
      <w:proofErr w:type="spellEnd"/>
      <w:r w:rsidRPr="004A6017">
        <w:rPr>
          <w:rFonts w:asciiTheme="majorHAnsi" w:hAnsiTheme="majorHAnsi" w:cs="Times New Roman"/>
          <w:bCs/>
        </w:rPr>
        <w:t>, G. Beltramini, E. Demo, W. Panciera, Marsilio, Venezia 2016, pp. 32-37.</w:t>
      </w:r>
    </w:p>
    <w:p w14:paraId="76287F9A" w14:textId="77777777" w:rsidR="00A05D5D" w:rsidRPr="00A05D5D" w:rsidRDefault="00A05D5D" w:rsidP="00A05D5D">
      <w:pPr>
        <w:spacing w:before="100" w:beforeAutospacing="1" w:after="100" w:afterAutospacing="1"/>
        <w:rPr>
          <w:rFonts w:asciiTheme="majorHAnsi" w:hAnsiTheme="majorHAnsi" w:cs="Times New Roman"/>
        </w:rPr>
      </w:pPr>
      <w:r w:rsidRPr="00A05D5D">
        <w:rPr>
          <w:rFonts w:asciiTheme="majorHAnsi" w:hAnsiTheme="majorHAnsi" w:cs="Times New Roman"/>
          <w:bCs/>
        </w:rPr>
        <w:t xml:space="preserve">80. </w:t>
      </w:r>
      <w:r w:rsidRPr="00A05D5D">
        <w:rPr>
          <w:rFonts w:asciiTheme="majorHAnsi" w:hAnsiTheme="majorHAnsi" w:cs="Times New Roman"/>
          <w:bCs/>
          <w:i/>
          <w:iCs/>
        </w:rPr>
        <w:t>Testimoniali veneziani di avaria marittima (1735-1764)</w:t>
      </w:r>
      <w:r w:rsidRPr="00A05D5D">
        <w:rPr>
          <w:rFonts w:asciiTheme="majorHAnsi" w:hAnsiTheme="majorHAnsi" w:cs="Times New Roman"/>
          <w:bCs/>
        </w:rPr>
        <w:t xml:space="preserve">, </w:t>
      </w:r>
      <w:hyperlink r:id="rId16" w:tgtFrame="_blank" w:history="1">
        <w:r w:rsidRPr="00A05D5D">
          <w:rPr>
            <w:rFonts w:asciiTheme="majorHAnsi" w:hAnsiTheme="majorHAnsi" w:cs="Times New Roman"/>
            <w:bCs/>
            <w:u w:val="single"/>
          </w:rPr>
          <w:t>"Mediterranea. Ricerche storiche", XIII, n. 38</w:t>
        </w:r>
      </w:hyperlink>
      <w:r w:rsidRPr="00A05D5D">
        <w:rPr>
          <w:rFonts w:asciiTheme="majorHAnsi" w:hAnsiTheme="majorHAnsi" w:cs="Times New Roman"/>
          <w:bCs/>
        </w:rPr>
        <w:t>, dicembre 2016, pp. 517-568.</w:t>
      </w:r>
    </w:p>
    <w:p w14:paraId="0AB4325B" w14:textId="77777777" w:rsidR="00A05D5D" w:rsidRPr="004A6017" w:rsidRDefault="00A05D5D" w:rsidP="00A05D5D">
      <w:pPr>
        <w:spacing w:before="100" w:beforeAutospacing="1" w:after="100" w:afterAutospacing="1"/>
        <w:rPr>
          <w:rFonts w:asciiTheme="majorHAnsi" w:hAnsiTheme="majorHAnsi" w:cs="Times New Roman"/>
          <w:bCs/>
        </w:rPr>
      </w:pPr>
      <w:r w:rsidRPr="004A6017">
        <w:rPr>
          <w:rFonts w:asciiTheme="majorHAnsi" w:hAnsiTheme="majorHAnsi" w:cs="Times New Roman"/>
          <w:bCs/>
        </w:rPr>
        <w:t xml:space="preserve">81. </w:t>
      </w:r>
      <w:r w:rsidRPr="004A6017">
        <w:rPr>
          <w:rFonts w:asciiTheme="majorHAnsi" w:hAnsiTheme="majorHAnsi" w:cs="Times New Roman"/>
          <w:bCs/>
          <w:i/>
          <w:iCs/>
        </w:rPr>
        <w:t>La fase di transizione (1750-1850 circa)</w:t>
      </w:r>
      <w:r w:rsidRPr="004A6017">
        <w:rPr>
          <w:rFonts w:asciiTheme="majorHAnsi" w:hAnsiTheme="majorHAnsi" w:cs="Times New Roman"/>
          <w:bCs/>
        </w:rPr>
        <w:t xml:space="preserve">, in </w:t>
      </w:r>
      <w:r w:rsidRPr="004A6017">
        <w:rPr>
          <w:rFonts w:asciiTheme="majorHAnsi" w:hAnsiTheme="majorHAnsi" w:cs="Times New Roman"/>
          <w:bCs/>
          <w:i/>
          <w:iCs/>
        </w:rPr>
        <w:t>Paesaggi delle Venezie. Storia ed economia</w:t>
      </w:r>
      <w:r w:rsidRPr="004A6017">
        <w:rPr>
          <w:rFonts w:asciiTheme="majorHAnsi" w:hAnsiTheme="majorHAnsi" w:cs="Times New Roman"/>
          <w:bCs/>
        </w:rPr>
        <w:t xml:space="preserve">, a c. di G.P. </w:t>
      </w:r>
      <w:proofErr w:type="spellStart"/>
      <w:r w:rsidRPr="004A6017">
        <w:rPr>
          <w:rFonts w:asciiTheme="majorHAnsi" w:hAnsiTheme="majorHAnsi" w:cs="Times New Roman"/>
          <w:bCs/>
        </w:rPr>
        <w:t>Brogiolo</w:t>
      </w:r>
      <w:proofErr w:type="spellEnd"/>
      <w:r w:rsidRPr="004A6017">
        <w:rPr>
          <w:rFonts w:asciiTheme="majorHAnsi" w:hAnsiTheme="majorHAnsi" w:cs="Times New Roman"/>
          <w:bCs/>
        </w:rPr>
        <w:t>, A. Leonardi, C. Tosco, Marsilio, Venezia 2016, pp. 493-541.</w:t>
      </w:r>
    </w:p>
    <w:p w14:paraId="77881DEC" w14:textId="77777777" w:rsidR="00322565" w:rsidRPr="00322565" w:rsidRDefault="00322565" w:rsidP="00322565">
      <w:pPr>
        <w:spacing w:before="100" w:beforeAutospacing="1" w:after="100" w:afterAutospacing="1"/>
        <w:rPr>
          <w:rFonts w:asciiTheme="majorHAnsi" w:hAnsiTheme="majorHAnsi" w:cs="Times New Roman"/>
          <w:sz w:val="20"/>
          <w:szCs w:val="20"/>
        </w:rPr>
      </w:pPr>
      <w:r w:rsidRPr="004A6017">
        <w:rPr>
          <w:rFonts w:asciiTheme="majorHAnsi" w:hAnsiTheme="majorHAnsi" w:cs="Times New Roman"/>
          <w:bCs/>
          <w:color w:val="000000"/>
        </w:rPr>
        <w:t xml:space="preserve">82. </w:t>
      </w:r>
      <w:r w:rsidRPr="004A6017">
        <w:rPr>
          <w:rFonts w:asciiTheme="majorHAnsi" w:hAnsiTheme="majorHAnsi" w:cs="Times New Roman"/>
          <w:bCs/>
          <w:i/>
          <w:iCs/>
          <w:color w:val="000000"/>
        </w:rPr>
        <w:t>Prefazione</w:t>
      </w:r>
      <w:r w:rsidRPr="004A6017">
        <w:rPr>
          <w:rFonts w:asciiTheme="majorHAnsi" w:hAnsiTheme="majorHAnsi" w:cs="Times New Roman"/>
          <w:bCs/>
          <w:color w:val="000000"/>
        </w:rPr>
        <w:t xml:space="preserve">, in  D. Pavan, </w:t>
      </w:r>
      <w:r w:rsidRPr="004A6017">
        <w:rPr>
          <w:rFonts w:asciiTheme="majorHAnsi" w:hAnsiTheme="majorHAnsi" w:cs="Times New Roman"/>
          <w:bCs/>
          <w:i/>
          <w:iCs/>
          <w:color w:val="000000"/>
        </w:rPr>
        <w:t xml:space="preserve">Storia dell'industria del legno Bortolo </w:t>
      </w:r>
      <w:proofErr w:type="spellStart"/>
      <w:r w:rsidRPr="004A6017">
        <w:rPr>
          <w:rFonts w:asciiTheme="majorHAnsi" w:hAnsiTheme="majorHAnsi" w:cs="Times New Roman"/>
          <w:bCs/>
          <w:i/>
          <w:iCs/>
          <w:color w:val="000000"/>
        </w:rPr>
        <w:t>Lazzaris</w:t>
      </w:r>
      <w:proofErr w:type="spellEnd"/>
      <w:r w:rsidRPr="004A6017">
        <w:rPr>
          <w:rFonts w:asciiTheme="majorHAnsi" w:hAnsiTheme="majorHAnsi" w:cs="Times New Roman"/>
          <w:bCs/>
          <w:i/>
          <w:iCs/>
          <w:color w:val="000000"/>
        </w:rPr>
        <w:t>. Profilo economico sociale del Comune di Spresiano dall'Ottocento alla fine del Novecento</w:t>
      </w:r>
      <w:r w:rsidRPr="004A6017">
        <w:rPr>
          <w:rFonts w:asciiTheme="majorHAnsi" w:hAnsiTheme="majorHAnsi" w:cs="Times New Roman"/>
          <w:bCs/>
          <w:color w:val="000000"/>
        </w:rPr>
        <w:t>, Antiga, Crocetta del Montello 2017, pp. 17-20.</w:t>
      </w:r>
    </w:p>
    <w:p w14:paraId="3BF0CB83" w14:textId="77777777" w:rsidR="00322565" w:rsidRPr="00322565" w:rsidRDefault="00322565" w:rsidP="00322565">
      <w:pPr>
        <w:spacing w:before="100" w:beforeAutospacing="1" w:after="100" w:afterAutospacing="1"/>
        <w:rPr>
          <w:rFonts w:asciiTheme="majorHAnsi" w:hAnsiTheme="majorHAnsi" w:cs="Times New Roman"/>
          <w:sz w:val="20"/>
          <w:szCs w:val="20"/>
        </w:rPr>
      </w:pPr>
      <w:r w:rsidRPr="004A6017">
        <w:rPr>
          <w:rFonts w:asciiTheme="majorHAnsi" w:hAnsiTheme="majorHAnsi" w:cs="Times New Roman"/>
          <w:bCs/>
          <w:color w:val="000000"/>
        </w:rPr>
        <w:t xml:space="preserve">83. </w:t>
      </w:r>
      <w:r w:rsidRPr="004A6017">
        <w:rPr>
          <w:rFonts w:asciiTheme="majorHAnsi" w:hAnsiTheme="majorHAnsi" w:cs="Times New Roman"/>
          <w:bCs/>
          <w:i/>
          <w:iCs/>
          <w:color w:val="000000"/>
        </w:rPr>
        <w:t>Fonti veneziane settecentesche sulle avarie e i naufragi ai fini dell’individuazione di pratiche illecite</w:t>
      </w:r>
      <w:r w:rsidRPr="004A6017">
        <w:rPr>
          <w:rFonts w:asciiTheme="majorHAnsi" w:hAnsiTheme="majorHAnsi" w:cs="Times New Roman"/>
          <w:bCs/>
          <w:color w:val="000000"/>
        </w:rPr>
        <w:t xml:space="preserve">, in </w:t>
      </w:r>
      <w:r w:rsidRPr="004A6017">
        <w:rPr>
          <w:rFonts w:asciiTheme="majorHAnsi" w:hAnsiTheme="majorHAnsi" w:cs="Times New Roman"/>
          <w:bCs/>
          <w:i/>
          <w:iCs/>
          <w:color w:val="000000"/>
        </w:rPr>
        <w:t>Per vie illegali. Fonti per lo studio dei fenomeni illeciti nel Mediterraneo dell'età moderna (secoli XVI-XVIII)</w:t>
      </w:r>
      <w:r w:rsidRPr="004A6017">
        <w:rPr>
          <w:rFonts w:asciiTheme="majorHAnsi" w:hAnsiTheme="majorHAnsi" w:cs="Times New Roman"/>
          <w:bCs/>
          <w:color w:val="000000"/>
        </w:rPr>
        <w:t xml:space="preserve">, a c. di P. Calcagno, </w:t>
      </w:r>
      <w:proofErr w:type="spellStart"/>
      <w:r w:rsidRPr="004A6017">
        <w:rPr>
          <w:rFonts w:asciiTheme="majorHAnsi" w:hAnsiTheme="majorHAnsi" w:cs="Times New Roman"/>
          <w:bCs/>
          <w:color w:val="000000"/>
        </w:rPr>
        <w:t>Rubettino</w:t>
      </w:r>
      <w:proofErr w:type="spellEnd"/>
      <w:r w:rsidRPr="004A6017">
        <w:rPr>
          <w:rFonts w:asciiTheme="majorHAnsi" w:hAnsiTheme="majorHAnsi" w:cs="Times New Roman"/>
          <w:bCs/>
          <w:color w:val="000000"/>
        </w:rPr>
        <w:t>, Soveria Mannelli (CZ) 2017, pp. 121-130.</w:t>
      </w:r>
    </w:p>
    <w:p w14:paraId="1FBC4645" w14:textId="77777777" w:rsidR="00322565" w:rsidRPr="00322565" w:rsidRDefault="00322565" w:rsidP="00322565">
      <w:pPr>
        <w:spacing w:before="100" w:beforeAutospacing="1" w:after="100" w:afterAutospacing="1"/>
        <w:rPr>
          <w:rFonts w:asciiTheme="majorHAnsi" w:hAnsiTheme="majorHAnsi" w:cs="Times New Roman"/>
          <w:sz w:val="20"/>
          <w:szCs w:val="20"/>
        </w:rPr>
      </w:pPr>
      <w:r w:rsidRPr="004A6017">
        <w:rPr>
          <w:rFonts w:asciiTheme="majorHAnsi" w:hAnsiTheme="majorHAnsi" w:cs="Times New Roman"/>
          <w:bCs/>
          <w:color w:val="000000"/>
        </w:rPr>
        <w:t xml:space="preserve">84. </w:t>
      </w:r>
      <w:r w:rsidRPr="004A6017">
        <w:rPr>
          <w:rFonts w:asciiTheme="majorHAnsi" w:hAnsiTheme="majorHAnsi" w:cs="Arial"/>
          <w:bCs/>
          <w:i/>
          <w:iCs/>
          <w:color w:val="000000"/>
        </w:rPr>
        <w:t>Le attività manifatturiere del Vicentino nel XVI secolo</w:t>
      </w:r>
      <w:r w:rsidRPr="004A6017">
        <w:rPr>
          <w:rFonts w:asciiTheme="majorHAnsi" w:hAnsiTheme="majorHAnsi" w:cs="Arial"/>
          <w:bCs/>
          <w:color w:val="000000"/>
        </w:rPr>
        <w:t>, in</w:t>
      </w:r>
      <w:r w:rsidRPr="004A6017">
        <w:rPr>
          <w:rFonts w:asciiTheme="majorHAnsi" w:hAnsiTheme="majorHAnsi" w:cs="Arial"/>
          <w:bCs/>
          <w:i/>
          <w:iCs/>
          <w:color w:val="000000"/>
        </w:rPr>
        <w:t xml:space="preserve"> Uomini del contado e uomini di città nell'Italia settentrionale del XVI secolo</w:t>
      </w:r>
      <w:r w:rsidRPr="004A6017">
        <w:rPr>
          <w:rFonts w:asciiTheme="majorHAnsi" w:hAnsiTheme="majorHAnsi" w:cs="Arial"/>
          <w:bCs/>
          <w:color w:val="000000"/>
        </w:rPr>
        <w:t xml:space="preserve">, a c. di E. Demo e A. Savio, New Digital </w:t>
      </w:r>
      <w:proofErr w:type="spellStart"/>
      <w:r w:rsidRPr="004A6017">
        <w:rPr>
          <w:rFonts w:asciiTheme="majorHAnsi" w:hAnsiTheme="majorHAnsi" w:cs="Arial"/>
          <w:bCs/>
          <w:color w:val="000000"/>
        </w:rPr>
        <w:t>Frontiers</w:t>
      </w:r>
      <w:proofErr w:type="spellEnd"/>
      <w:r w:rsidRPr="004A6017">
        <w:rPr>
          <w:rFonts w:asciiTheme="majorHAnsi" w:hAnsiTheme="majorHAnsi" w:cs="Arial"/>
          <w:bCs/>
          <w:color w:val="000000"/>
        </w:rPr>
        <w:t>, Palermo 2017, pp. 207-227.</w:t>
      </w:r>
    </w:p>
    <w:p w14:paraId="14E08B34" w14:textId="77777777" w:rsidR="00322565" w:rsidRPr="00322565" w:rsidRDefault="00322565" w:rsidP="00322565">
      <w:pPr>
        <w:spacing w:before="100" w:beforeAutospacing="1" w:after="100" w:afterAutospacing="1"/>
        <w:rPr>
          <w:rFonts w:asciiTheme="majorHAnsi" w:hAnsiTheme="majorHAnsi" w:cs="Times New Roman"/>
          <w:sz w:val="20"/>
          <w:szCs w:val="20"/>
        </w:rPr>
      </w:pPr>
      <w:r w:rsidRPr="004A6017">
        <w:rPr>
          <w:rFonts w:asciiTheme="majorHAnsi" w:hAnsiTheme="majorHAnsi" w:cs="Arial"/>
          <w:bCs/>
          <w:color w:val="000000"/>
        </w:rPr>
        <w:t xml:space="preserve">85. </w:t>
      </w:r>
      <w:r w:rsidRPr="004A6017">
        <w:rPr>
          <w:rFonts w:asciiTheme="majorHAnsi" w:hAnsiTheme="majorHAnsi" w:cs="Arial"/>
          <w:bCs/>
          <w:i/>
          <w:iCs/>
          <w:color w:val="000000"/>
        </w:rPr>
        <w:t>Seta ritorta e vino di Marsala</w:t>
      </w:r>
      <w:r w:rsidRPr="004A6017">
        <w:rPr>
          <w:rFonts w:asciiTheme="majorHAnsi" w:hAnsiTheme="majorHAnsi" w:cs="Arial"/>
          <w:bCs/>
          <w:color w:val="000000"/>
        </w:rPr>
        <w:t xml:space="preserve">, in </w:t>
      </w:r>
      <w:r w:rsidRPr="004A6017">
        <w:rPr>
          <w:rFonts w:asciiTheme="majorHAnsi" w:hAnsiTheme="majorHAnsi" w:cs="Arial"/>
          <w:bCs/>
          <w:i/>
          <w:iCs/>
          <w:color w:val="000000"/>
        </w:rPr>
        <w:t xml:space="preserve">Global </w:t>
      </w:r>
      <w:proofErr w:type="spellStart"/>
      <w:r w:rsidRPr="004A6017">
        <w:rPr>
          <w:rFonts w:asciiTheme="majorHAnsi" w:hAnsiTheme="majorHAnsi" w:cs="Arial"/>
          <w:bCs/>
          <w:i/>
          <w:iCs/>
          <w:color w:val="000000"/>
        </w:rPr>
        <w:t>Italy</w:t>
      </w:r>
      <w:proofErr w:type="spellEnd"/>
      <w:r w:rsidRPr="004A6017">
        <w:rPr>
          <w:rFonts w:asciiTheme="majorHAnsi" w:hAnsiTheme="majorHAnsi" w:cs="Arial"/>
          <w:bCs/>
          <w:i/>
          <w:iCs/>
          <w:color w:val="000000"/>
        </w:rPr>
        <w:t xml:space="preserve"> - Storia mondiale dell'Italia</w:t>
      </w:r>
      <w:r w:rsidRPr="004A6017">
        <w:rPr>
          <w:rFonts w:asciiTheme="majorHAnsi" w:hAnsiTheme="majorHAnsi" w:cs="Arial"/>
          <w:bCs/>
          <w:color w:val="000000"/>
        </w:rPr>
        <w:t>, a c. di A. Giardina, Laterza, Roma 2017, pp. 482-485.</w:t>
      </w:r>
    </w:p>
    <w:p w14:paraId="0548FDF8" w14:textId="77777777" w:rsidR="00322565" w:rsidRPr="00322565" w:rsidRDefault="00322565" w:rsidP="00322565">
      <w:pPr>
        <w:spacing w:before="100" w:beforeAutospacing="1" w:after="100" w:afterAutospacing="1"/>
        <w:rPr>
          <w:rFonts w:asciiTheme="majorHAnsi" w:hAnsiTheme="majorHAnsi" w:cs="Times New Roman"/>
          <w:sz w:val="20"/>
          <w:szCs w:val="20"/>
        </w:rPr>
      </w:pPr>
      <w:r w:rsidRPr="004A6017">
        <w:rPr>
          <w:rFonts w:asciiTheme="majorHAnsi" w:hAnsiTheme="majorHAnsi" w:cs="Arial"/>
          <w:bCs/>
          <w:color w:val="000000"/>
        </w:rPr>
        <w:t xml:space="preserve">86. </w:t>
      </w:r>
      <w:r w:rsidRPr="00322565">
        <w:rPr>
          <w:rFonts w:asciiTheme="majorHAnsi" w:hAnsiTheme="majorHAnsi" w:cs="Times New Roman"/>
          <w:bCs/>
          <w:i/>
          <w:iCs/>
        </w:rPr>
        <w:t>Trasformazione e bonifica. Il network infrastrutturale</w:t>
      </w:r>
      <w:r w:rsidRPr="00322565">
        <w:rPr>
          <w:rFonts w:asciiTheme="majorHAnsi" w:hAnsiTheme="majorHAnsi" w:cs="Times New Roman"/>
          <w:bCs/>
        </w:rPr>
        <w:t xml:space="preserve">, in </w:t>
      </w:r>
      <w:r w:rsidRPr="00322565">
        <w:rPr>
          <w:rFonts w:asciiTheme="majorHAnsi" w:hAnsiTheme="majorHAnsi" w:cs="Times New Roman"/>
          <w:bCs/>
          <w:i/>
          <w:iCs/>
        </w:rPr>
        <w:t>Villa- Economia</w:t>
      </w:r>
      <w:r w:rsidRPr="00322565">
        <w:rPr>
          <w:rFonts w:asciiTheme="majorHAnsi" w:hAnsiTheme="majorHAnsi" w:cs="Times New Roman"/>
          <w:bCs/>
        </w:rPr>
        <w:t xml:space="preserve">, a c. di </w:t>
      </w:r>
      <w:proofErr w:type="spellStart"/>
      <w:r w:rsidRPr="00322565">
        <w:rPr>
          <w:rFonts w:asciiTheme="majorHAnsi" w:hAnsiTheme="majorHAnsi" w:cs="Times New Roman"/>
          <w:bCs/>
        </w:rPr>
        <w:t>di</w:t>
      </w:r>
      <w:proofErr w:type="spellEnd"/>
      <w:r w:rsidRPr="00322565">
        <w:rPr>
          <w:rFonts w:asciiTheme="majorHAnsi" w:hAnsiTheme="majorHAnsi" w:cs="Times New Roman"/>
          <w:bCs/>
        </w:rPr>
        <w:t xml:space="preserve"> G. Beltramini, H. Burns e F. Monicelli, Vicenza, Centro Internazionale di Studi di Architettura Andrea Palladio, 2017, pp. 33-39 (ISBN 9788884180124).</w:t>
      </w:r>
    </w:p>
    <w:p w14:paraId="5C43CFC9" w14:textId="77777777" w:rsidR="00322565" w:rsidRPr="00322565" w:rsidRDefault="00322565" w:rsidP="00322565">
      <w:pPr>
        <w:spacing w:before="100" w:beforeAutospacing="1" w:after="100" w:afterAutospacing="1"/>
        <w:rPr>
          <w:rFonts w:asciiTheme="majorHAnsi" w:hAnsiTheme="majorHAnsi" w:cs="Times New Roman"/>
          <w:sz w:val="20"/>
          <w:szCs w:val="20"/>
        </w:rPr>
      </w:pPr>
      <w:r w:rsidRPr="00322565">
        <w:rPr>
          <w:rFonts w:asciiTheme="majorHAnsi" w:hAnsiTheme="majorHAnsi" w:cs="Times New Roman"/>
          <w:bCs/>
        </w:rPr>
        <w:lastRenderedPageBreak/>
        <w:t xml:space="preserve">87.  </w:t>
      </w:r>
      <w:proofErr w:type="spellStart"/>
      <w:r w:rsidRPr="00322565">
        <w:rPr>
          <w:rFonts w:asciiTheme="majorHAnsi" w:hAnsiTheme="majorHAnsi" w:cs="Times New Roman"/>
          <w:bCs/>
          <w:i/>
          <w:iCs/>
        </w:rPr>
        <w:t>Transformation</w:t>
      </w:r>
      <w:proofErr w:type="spellEnd"/>
      <w:r w:rsidRPr="00322565">
        <w:rPr>
          <w:rFonts w:asciiTheme="majorHAnsi" w:hAnsiTheme="majorHAnsi" w:cs="Times New Roman"/>
          <w:bCs/>
          <w:i/>
          <w:iCs/>
        </w:rPr>
        <w:t xml:space="preserve"> and </w:t>
      </w:r>
      <w:proofErr w:type="spellStart"/>
      <w:r w:rsidRPr="00322565">
        <w:rPr>
          <w:rFonts w:asciiTheme="majorHAnsi" w:hAnsiTheme="majorHAnsi" w:cs="Times New Roman"/>
          <w:bCs/>
          <w:i/>
          <w:iCs/>
        </w:rPr>
        <w:t>Reclamation</w:t>
      </w:r>
      <w:proofErr w:type="spellEnd"/>
      <w:r w:rsidRPr="00322565">
        <w:rPr>
          <w:rFonts w:asciiTheme="majorHAnsi" w:hAnsiTheme="majorHAnsi" w:cs="Times New Roman"/>
          <w:bCs/>
          <w:i/>
          <w:iCs/>
        </w:rPr>
        <w:t xml:space="preserve">. The Network of </w:t>
      </w:r>
      <w:proofErr w:type="spellStart"/>
      <w:r w:rsidRPr="00322565">
        <w:rPr>
          <w:rFonts w:asciiTheme="majorHAnsi" w:hAnsiTheme="majorHAnsi" w:cs="Times New Roman"/>
          <w:bCs/>
          <w:i/>
          <w:iCs/>
        </w:rPr>
        <w:t>Infrastructures</w:t>
      </w:r>
      <w:proofErr w:type="spellEnd"/>
      <w:r w:rsidRPr="00322565">
        <w:rPr>
          <w:rFonts w:asciiTheme="majorHAnsi" w:hAnsiTheme="majorHAnsi" w:cs="Times New Roman"/>
          <w:bCs/>
        </w:rPr>
        <w:t xml:space="preserve">, in </w:t>
      </w:r>
      <w:r w:rsidRPr="00322565">
        <w:rPr>
          <w:rFonts w:asciiTheme="majorHAnsi" w:hAnsiTheme="majorHAnsi" w:cs="Times New Roman"/>
          <w:bCs/>
          <w:i/>
          <w:iCs/>
        </w:rPr>
        <w:t>Villa - Economy</w:t>
      </w:r>
      <w:r w:rsidRPr="00322565">
        <w:rPr>
          <w:rFonts w:asciiTheme="majorHAnsi" w:hAnsiTheme="majorHAnsi" w:cs="Times New Roman"/>
          <w:bCs/>
        </w:rPr>
        <w:t>, ed. by G. Beltramini, H. Burns and F. Monicelli, Vicenza, Centro Internazionale di Studi di Architettura Andrea Palladio, 2017, pp. 33-39 (ISBN 9788884180155).</w:t>
      </w:r>
    </w:p>
    <w:p w14:paraId="308730CE" w14:textId="77777777" w:rsidR="00322565" w:rsidRPr="00827706" w:rsidRDefault="00322565" w:rsidP="00322565">
      <w:pPr>
        <w:spacing w:before="100" w:beforeAutospacing="1" w:after="100" w:afterAutospacing="1"/>
        <w:rPr>
          <w:rFonts w:asciiTheme="majorHAnsi" w:hAnsiTheme="majorHAnsi" w:cs="Times New Roman"/>
          <w:bCs/>
        </w:rPr>
      </w:pPr>
      <w:r w:rsidRPr="00827706">
        <w:rPr>
          <w:rFonts w:asciiTheme="majorHAnsi" w:hAnsiTheme="majorHAnsi" w:cs="Times New Roman"/>
          <w:bCs/>
        </w:rPr>
        <w:t xml:space="preserve">88. </w:t>
      </w:r>
      <w:r w:rsidRPr="00827706">
        <w:rPr>
          <w:rFonts w:asciiTheme="majorHAnsi" w:hAnsiTheme="majorHAnsi" w:cs="Times New Roman"/>
          <w:bCs/>
          <w:i/>
          <w:iCs/>
        </w:rPr>
        <w:t>La lontana eredità della Serenissima</w:t>
      </w:r>
      <w:r w:rsidRPr="00827706">
        <w:rPr>
          <w:rFonts w:asciiTheme="majorHAnsi" w:hAnsiTheme="majorHAnsi" w:cs="Times New Roman"/>
          <w:bCs/>
        </w:rPr>
        <w:t xml:space="preserve">, in </w:t>
      </w:r>
      <w:r w:rsidRPr="00827706">
        <w:rPr>
          <w:rFonts w:asciiTheme="majorHAnsi" w:hAnsiTheme="majorHAnsi" w:cs="Times New Roman"/>
          <w:bCs/>
          <w:i/>
          <w:iCs/>
        </w:rPr>
        <w:t>Il Veneto nel Risorgimento. Dall'Impero asburgico al Regno d'Italia</w:t>
      </w:r>
      <w:r w:rsidRPr="00827706">
        <w:rPr>
          <w:rFonts w:asciiTheme="majorHAnsi" w:hAnsiTheme="majorHAnsi" w:cs="Times New Roman"/>
          <w:bCs/>
        </w:rPr>
        <w:t>, a c. di F. Agostini, FrancoAngeli, Milano 2018, pp. 201-216.</w:t>
      </w:r>
    </w:p>
    <w:p w14:paraId="6806238C" w14:textId="0DC8EA1E" w:rsidR="00827706" w:rsidRPr="00827706" w:rsidRDefault="00827706" w:rsidP="00827706">
      <w:pPr>
        <w:spacing w:before="100" w:beforeAutospacing="1" w:after="100" w:afterAutospacing="1"/>
        <w:jc w:val="both"/>
        <w:rPr>
          <w:rFonts w:asciiTheme="majorHAnsi" w:hAnsiTheme="majorHAnsi" w:cs="Times New Roman"/>
        </w:rPr>
      </w:pPr>
      <w:r w:rsidRPr="00827706">
        <w:rPr>
          <w:rFonts w:asciiTheme="majorHAnsi" w:hAnsiTheme="majorHAnsi" w:cs="Times New Roman"/>
        </w:rPr>
        <w:t xml:space="preserve">89. </w:t>
      </w:r>
      <w:r w:rsidRPr="00827706">
        <w:rPr>
          <w:rFonts w:asciiTheme="majorHAnsi" w:hAnsiTheme="majorHAnsi" w:cs="Times New Roman"/>
          <w:i/>
        </w:rPr>
        <w:t>La Repubblica di Venezia nelle guerre d'Italia (1480-1530)</w:t>
      </w:r>
      <w:r w:rsidRPr="00827706">
        <w:rPr>
          <w:rFonts w:asciiTheme="majorHAnsi" w:hAnsiTheme="majorHAnsi" w:cs="Times New Roman"/>
        </w:rPr>
        <w:t xml:space="preserve">, in </w:t>
      </w:r>
      <w:r w:rsidRPr="00827706">
        <w:rPr>
          <w:rFonts w:asciiTheme="majorHAnsi" w:hAnsiTheme="majorHAnsi" w:cs="Times New Roman"/>
          <w:i/>
        </w:rPr>
        <w:t>«Impaziente della quiete». Bartolomeo d'Alviano, un condottiero nell'Italia del Rinascimento (1455-1515)</w:t>
      </w:r>
      <w:r w:rsidRPr="00827706">
        <w:rPr>
          <w:rFonts w:asciiTheme="majorHAnsi" w:hAnsiTheme="majorHAnsi" w:cs="Times New Roman"/>
        </w:rPr>
        <w:t>, a c. di E. Irace, Il Mulino, Bologna 2018, pp. 115-128.</w:t>
      </w:r>
    </w:p>
    <w:p w14:paraId="4ED3B934" w14:textId="4916E12A" w:rsidR="00827706" w:rsidRPr="00827706" w:rsidRDefault="00827706" w:rsidP="00827706">
      <w:pPr>
        <w:spacing w:before="100" w:beforeAutospacing="1" w:after="100" w:afterAutospacing="1"/>
        <w:jc w:val="both"/>
        <w:rPr>
          <w:rFonts w:asciiTheme="majorHAnsi" w:hAnsiTheme="majorHAnsi" w:cs="Times New Roman"/>
        </w:rPr>
      </w:pPr>
      <w:r w:rsidRPr="00827706">
        <w:rPr>
          <w:rFonts w:asciiTheme="majorHAnsi" w:hAnsiTheme="majorHAnsi" w:cs="Times New Roman"/>
        </w:rPr>
        <w:t xml:space="preserve">90.  </w:t>
      </w:r>
      <w:r w:rsidRPr="00827706">
        <w:rPr>
          <w:rFonts w:asciiTheme="majorHAnsi" w:hAnsiTheme="majorHAnsi" w:cs="Times New Roman"/>
          <w:i/>
        </w:rPr>
        <w:t>Introduzione</w:t>
      </w:r>
      <w:r w:rsidRPr="00827706">
        <w:rPr>
          <w:rFonts w:asciiTheme="majorHAnsi" w:hAnsiTheme="majorHAnsi" w:cs="Times New Roman"/>
        </w:rPr>
        <w:t xml:space="preserve">, in </w:t>
      </w:r>
      <w:r w:rsidRPr="00827706">
        <w:rPr>
          <w:rFonts w:asciiTheme="majorHAnsi" w:hAnsiTheme="majorHAnsi" w:cs="Times New Roman"/>
          <w:i/>
        </w:rPr>
        <w:t>"Bellissimo per le doti della natura e per l'industria umana". Immagini e descrizioni del territorio vicentino tra medioevo ed età moderna</w:t>
      </w:r>
      <w:r w:rsidRPr="00827706">
        <w:rPr>
          <w:rFonts w:asciiTheme="majorHAnsi" w:hAnsiTheme="majorHAnsi" w:cs="Times New Roman"/>
        </w:rPr>
        <w:t>, a c. di F. Bianchi e W. Panciera, Viella, Roma 2018, pp. 7-11 (con F. Bianchi).</w:t>
      </w:r>
    </w:p>
    <w:p w14:paraId="19750741" w14:textId="208E14FA" w:rsidR="00827706" w:rsidRDefault="00827706" w:rsidP="00827706">
      <w:pPr>
        <w:spacing w:before="100" w:beforeAutospacing="1" w:after="100" w:afterAutospacing="1"/>
        <w:jc w:val="both"/>
        <w:rPr>
          <w:rFonts w:asciiTheme="majorHAnsi" w:hAnsiTheme="majorHAnsi" w:cs="Times New Roman"/>
        </w:rPr>
      </w:pPr>
      <w:r w:rsidRPr="00827706">
        <w:rPr>
          <w:rFonts w:asciiTheme="majorHAnsi" w:hAnsiTheme="majorHAnsi" w:cs="Times New Roman"/>
        </w:rPr>
        <w:t xml:space="preserve">91. </w:t>
      </w:r>
      <w:r w:rsidRPr="00827706">
        <w:rPr>
          <w:rFonts w:asciiTheme="majorHAnsi" w:hAnsiTheme="majorHAnsi" w:cs="Times New Roman"/>
          <w:i/>
        </w:rPr>
        <w:t>Relazioni dei podestà e capitani di Vicenza</w:t>
      </w:r>
      <w:r w:rsidRPr="00827706">
        <w:rPr>
          <w:rFonts w:asciiTheme="majorHAnsi" w:hAnsiTheme="majorHAnsi" w:cs="Times New Roman"/>
        </w:rPr>
        <w:t xml:space="preserve">, in </w:t>
      </w:r>
      <w:r w:rsidRPr="00827706">
        <w:rPr>
          <w:rFonts w:asciiTheme="majorHAnsi" w:hAnsiTheme="majorHAnsi" w:cs="Times New Roman"/>
          <w:i/>
        </w:rPr>
        <w:t>"Bellissimo per le doti della natura e per l'industria umana". Immagini e descrizioni del territorio vicentino tra medioevo ed età moderna</w:t>
      </w:r>
      <w:r w:rsidRPr="00827706">
        <w:rPr>
          <w:rFonts w:asciiTheme="majorHAnsi" w:hAnsiTheme="majorHAnsi" w:cs="Times New Roman"/>
        </w:rPr>
        <w:t>, a c. di F. Bianchi e W. Panciera, Viella, Roma 2018, pp. 181-186.</w:t>
      </w:r>
    </w:p>
    <w:p w14:paraId="09AB4F20" w14:textId="77777777" w:rsidR="00CA6567" w:rsidRPr="00CA6567" w:rsidRDefault="00CA6567" w:rsidP="00CA6567">
      <w:pPr>
        <w:jc w:val="both"/>
        <w:rPr>
          <w:rFonts w:asciiTheme="majorHAnsi" w:hAnsiTheme="majorHAnsi" w:cs="Times New Roman"/>
        </w:rPr>
      </w:pPr>
      <w:r w:rsidRPr="00CA6567">
        <w:rPr>
          <w:rFonts w:asciiTheme="majorHAnsi" w:hAnsiTheme="majorHAnsi" w:cs="Times New Roman"/>
        </w:rPr>
        <w:t xml:space="preserve">92. </w:t>
      </w:r>
      <w:r w:rsidRPr="00CA6567">
        <w:rPr>
          <w:rFonts w:asciiTheme="majorHAnsi" w:hAnsiTheme="majorHAnsi" w:cs="Times New Roman"/>
          <w:i/>
          <w:iCs/>
        </w:rPr>
        <w:t>Introduzione</w:t>
      </w:r>
      <w:r w:rsidRPr="00CA6567">
        <w:rPr>
          <w:rFonts w:asciiTheme="majorHAnsi" w:hAnsiTheme="majorHAnsi" w:cs="Times New Roman"/>
        </w:rPr>
        <w:t xml:space="preserve">, in R. Caimmi, </w:t>
      </w:r>
      <w:r w:rsidRPr="00CA6567">
        <w:rPr>
          <w:rFonts w:asciiTheme="majorHAnsi" w:hAnsiTheme="majorHAnsi" w:cs="Times New Roman"/>
          <w:i/>
          <w:iCs/>
        </w:rPr>
        <w:t>Spedizioni navali della Repubblica di Venezia alla fine del Settecento</w:t>
      </w:r>
      <w:r w:rsidRPr="00CA6567">
        <w:rPr>
          <w:rFonts w:asciiTheme="majorHAnsi" w:hAnsiTheme="majorHAnsi" w:cs="Times New Roman"/>
        </w:rPr>
        <w:t xml:space="preserve">, </w:t>
      </w:r>
      <w:proofErr w:type="spellStart"/>
      <w:r w:rsidRPr="00CA6567">
        <w:rPr>
          <w:rFonts w:asciiTheme="majorHAnsi" w:hAnsiTheme="majorHAnsi" w:cs="Times New Roman"/>
        </w:rPr>
        <w:t>Itinera</w:t>
      </w:r>
      <w:proofErr w:type="spellEnd"/>
      <w:r w:rsidRPr="00CA6567">
        <w:rPr>
          <w:rFonts w:asciiTheme="majorHAnsi" w:hAnsiTheme="majorHAnsi" w:cs="Times New Roman"/>
        </w:rPr>
        <w:t>, Bassano 2018, pp. 7-8.</w:t>
      </w:r>
    </w:p>
    <w:p w14:paraId="0C073EFE" w14:textId="77777777" w:rsidR="00CA6567" w:rsidRPr="00CA6567" w:rsidRDefault="00CA6567" w:rsidP="00CA6567">
      <w:pPr>
        <w:jc w:val="both"/>
        <w:rPr>
          <w:rFonts w:asciiTheme="majorHAnsi" w:hAnsiTheme="majorHAnsi" w:cs="Times New Roman"/>
        </w:rPr>
      </w:pPr>
    </w:p>
    <w:p w14:paraId="0D084AE0" w14:textId="77777777" w:rsidR="00CA6567" w:rsidRPr="00CA6567" w:rsidRDefault="00CA6567" w:rsidP="00CA6567">
      <w:pPr>
        <w:jc w:val="both"/>
        <w:rPr>
          <w:rFonts w:asciiTheme="majorHAnsi" w:hAnsiTheme="majorHAnsi" w:cs="Times New Roman"/>
        </w:rPr>
      </w:pPr>
      <w:r w:rsidRPr="00CA6567">
        <w:rPr>
          <w:rFonts w:asciiTheme="majorHAnsi" w:hAnsiTheme="majorHAnsi" w:cs="Times New Roman"/>
        </w:rPr>
        <w:t xml:space="preserve">93. </w:t>
      </w:r>
      <w:r w:rsidRPr="00CA6567">
        <w:rPr>
          <w:rFonts w:asciiTheme="majorHAnsi" w:hAnsiTheme="majorHAnsi" w:cs="Times New Roman"/>
          <w:i/>
          <w:iCs/>
        </w:rPr>
        <w:t>La Didattica della Storia in Italia e in Europa. Un'introduzione</w:t>
      </w:r>
      <w:r w:rsidRPr="00CA6567">
        <w:rPr>
          <w:rFonts w:asciiTheme="majorHAnsi" w:hAnsiTheme="majorHAnsi" w:cs="Times New Roman"/>
        </w:rPr>
        <w:t xml:space="preserve">, in </w:t>
      </w:r>
      <w:r w:rsidRPr="00CA6567">
        <w:rPr>
          <w:rFonts w:asciiTheme="majorHAnsi" w:hAnsiTheme="majorHAnsi" w:cs="Times New Roman"/>
          <w:i/>
          <w:iCs/>
        </w:rPr>
        <w:t>Prospettive per la Didattica della Storia in Italia e in Europa</w:t>
      </w:r>
      <w:r w:rsidRPr="00CA6567">
        <w:rPr>
          <w:rFonts w:asciiTheme="majorHAnsi" w:hAnsiTheme="majorHAnsi" w:cs="Times New Roman"/>
        </w:rPr>
        <w:t xml:space="preserve">, a c. di E. Valseriati, New Digital </w:t>
      </w:r>
      <w:proofErr w:type="spellStart"/>
      <w:r w:rsidRPr="00CA6567">
        <w:rPr>
          <w:rFonts w:asciiTheme="majorHAnsi" w:hAnsiTheme="majorHAnsi" w:cs="Times New Roman"/>
        </w:rPr>
        <w:t>Frontiers</w:t>
      </w:r>
      <w:proofErr w:type="spellEnd"/>
      <w:r w:rsidRPr="00CA6567">
        <w:rPr>
          <w:rFonts w:asciiTheme="majorHAnsi" w:hAnsiTheme="majorHAnsi" w:cs="Times New Roman"/>
        </w:rPr>
        <w:t>, Palermo 2019, pp.7-12 (con E. Valseriati).</w:t>
      </w:r>
    </w:p>
    <w:p w14:paraId="122D3A7C" w14:textId="77777777" w:rsidR="00CA6567" w:rsidRPr="00CA6567" w:rsidRDefault="00CA6567" w:rsidP="00CA6567">
      <w:pPr>
        <w:jc w:val="both"/>
        <w:rPr>
          <w:rFonts w:asciiTheme="majorHAnsi" w:hAnsiTheme="majorHAnsi" w:cs="Times New Roman"/>
        </w:rPr>
      </w:pPr>
    </w:p>
    <w:p w14:paraId="6C2968FB" w14:textId="77777777" w:rsidR="00CA6567" w:rsidRPr="00CA6567" w:rsidRDefault="00CA6567" w:rsidP="00CA6567">
      <w:pPr>
        <w:jc w:val="both"/>
        <w:rPr>
          <w:rFonts w:asciiTheme="majorHAnsi" w:hAnsiTheme="majorHAnsi" w:cs="Times New Roman"/>
        </w:rPr>
      </w:pPr>
      <w:r w:rsidRPr="00CA6567">
        <w:rPr>
          <w:rFonts w:asciiTheme="majorHAnsi" w:hAnsiTheme="majorHAnsi" w:cs="Times New Roman"/>
        </w:rPr>
        <w:t xml:space="preserve">94. </w:t>
      </w:r>
      <w:r w:rsidRPr="00CA6567">
        <w:rPr>
          <w:rFonts w:asciiTheme="majorHAnsi" w:hAnsiTheme="majorHAnsi" w:cs="Times New Roman"/>
          <w:i/>
          <w:iCs/>
        </w:rPr>
        <w:t>Ricordo di Paolo Preto (9 settembre 1942 - 26 gennaio 2019)</w:t>
      </w:r>
      <w:r w:rsidRPr="00CA6567">
        <w:rPr>
          <w:rFonts w:asciiTheme="majorHAnsi" w:hAnsiTheme="majorHAnsi" w:cs="Times New Roman"/>
        </w:rPr>
        <w:t>, in "Archivio Veneto", sesta serie, n. 17 (2019), pp. 115-121.</w:t>
      </w:r>
    </w:p>
    <w:p w14:paraId="0BAD5F65" w14:textId="77777777" w:rsidR="00CA6567" w:rsidRPr="00CA6567" w:rsidRDefault="00CA6567" w:rsidP="00CA6567">
      <w:pPr>
        <w:jc w:val="both"/>
        <w:rPr>
          <w:rFonts w:asciiTheme="majorHAnsi" w:hAnsiTheme="majorHAnsi" w:cs="Times New Roman"/>
        </w:rPr>
      </w:pPr>
    </w:p>
    <w:p w14:paraId="22CBE835" w14:textId="0EBB30F3" w:rsidR="00CA6567" w:rsidRPr="00CA6567" w:rsidRDefault="00CA6567" w:rsidP="00CA6567">
      <w:pPr>
        <w:jc w:val="both"/>
        <w:rPr>
          <w:rFonts w:asciiTheme="majorHAnsi" w:hAnsiTheme="majorHAnsi" w:cs="Times New Roman"/>
        </w:rPr>
      </w:pPr>
      <w:r w:rsidRPr="00CA6567">
        <w:rPr>
          <w:rFonts w:asciiTheme="majorHAnsi" w:hAnsiTheme="majorHAnsi" w:cs="Times New Roman"/>
        </w:rPr>
        <w:t>9</w:t>
      </w:r>
      <w:r>
        <w:rPr>
          <w:rFonts w:asciiTheme="majorHAnsi" w:hAnsiTheme="majorHAnsi" w:cs="Times New Roman"/>
        </w:rPr>
        <w:t>5</w:t>
      </w:r>
      <w:r w:rsidRPr="00CA6567">
        <w:rPr>
          <w:rFonts w:asciiTheme="majorHAnsi" w:hAnsiTheme="majorHAnsi" w:cs="Times New Roman"/>
        </w:rPr>
        <w:t xml:space="preserve">. </w:t>
      </w:r>
      <w:r w:rsidRPr="00CA6567">
        <w:rPr>
          <w:rFonts w:asciiTheme="majorHAnsi" w:hAnsiTheme="majorHAnsi" w:cs="Times New Roman"/>
          <w:i/>
          <w:iCs/>
        </w:rPr>
        <w:t>Le ‘prove di fortuna’ ovvero i testimoniali veneziani settecenteschi: una fonte per lo studio qualitativo e quantitativo della storia marittima e della navigazione</w:t>
      </w:r>
      <w:r w:rsidRPr="00CA6567">
        <w:rPr>
          <w:rFonts w:asciiTheme="majorHAnsi" w:hAnsiTheme="majorHAnsi" w:cs="Times New Roman"/>
        </w:rPr>
        <w:t xml:space="preserve">, in </w:t>
      </w:r>
      <w:r w:rsidRPr="00CA6567">
        <w:rPr>
          <w:rFonts w:asciiTheme="majorHAnsi" w:hAnsiTheme="majorHAnsi" w:cs="Times New Roman"/>
          <w:i/>
          <w:iCs/>
        </w:rPr>
        <w:t>Le fonti della storia d’Italia preunitaria: casi di studio per la loro analisi e 'valorizzazione'</w:t>
      </w:r>
      <w:r w:rsidRPr="00CA6567">
        <w:rPr>
          <w:rFonts w:asciiTheme="majorHAnsi" w:hAnsiTheme="majorHAnsi" w:cs="Times New Roman"/>
        </w:rPr>
        <w:t xml:space="preserve">, a c. di G.D. </w:t>
      </w:r>
      <w:proofErr w:type="spellStart"/>
      <w:r w:rsidRPr="00CA6567">
        <w:rPr>
          <w:rFonts w:asciiTheme="majorHAnsi" w:hAnsiTheme="majorHAnsi" w:cs="Times New Roman"/>
        </w:rPr>
        <w:t>Pagratis</w:t>
      </w:r>
      <w:proofErr w:type="spellEnd"/>
      <w:r w:rsidRPr="00CA6567">
        <w:rPr>
          <w:rFonts w:asciiTheme="majorHAnsi" w:hAnsiTheme="majorHAnsi" w:cs="Times New Roman"/>
        </w:rPr>
        <w:t xml:space="preserve">, </w:t>
      </w:r>
      <w:proofErr w:type="spellStart"/>
      <w:r w:rsidRPr="00CA6567">
        <w:rPr>
          <w:rFonts w:asciiTheme="majorHAnsi" w:hAnsiTheme="majorHAnsi" w:cs="Times New Roman"/>
        </w:rPr>
        <w:t>Papazissiz</w:t>
      </w:r>
      <w:proofErr w:type="spellEnd"/>
      <w:r w:rsidRPr="00CA6567">
        <w:rPr>
          <w:rFonts w:asciiTheme="majorHAnsi" w:hAnsiTheme="majorHAnsi" w:cs="Times New Roman"/>
        </w:rPr>
        <w:t xml:space="preserve"> Publisher, Atene 2019, pp. 447-465.</w:t>
      </w:r>
    </w:p>
    <w:p w14:paraId="0397EC36" w14:textId="77777777" w:rsidR="00CA6567" w:rsidRPr="00CA6567" w:rsidRDefault="00CA6567" w:rsidP="00CA6567">
      <w:pPr>
        <w:jc w:val="both"/>
        <w:rPr>
          <w:rFonts w:asciiTheme="majorHAnsi" w:hAnsiTheme="majorHAnsi" w:cs="Times New Roman"/>
        </w:rPr>
      </w:pPr>
    </w:p>
    <w:p w14:paraId="05C78A66" w14:textId="16FD2BAB" w:rsidR="00CA6567" w:rsidRDefault="00CA6567" w:rsidP="00CA6567">
      <w:pPr>
        <w:jc w:val="both"/>
        <w:rPr>
          <w:rFonts w:asciiTheme="majorHAnsi" w:hAnsiTheme="majorHAnsi" w:cs="Times New Roman"/>
          <w:lang w:val="en-US"/>
        </w:rPr>
      </w:pPr>
      <w:r w:rsidRPr="00CA6567">
        <w:rPr>
          <w:rFonts w:asciiTheme="majorHAnsi" w:hAnsiTheme="majorHAnsi" w:cs="Times New Roman"/>
        </w:rPr>
        <w:t xml:space="preserve">97. </w:t>
      </w:r>
      <w:r w:rsidRPr="00CA6567">
        <w:rPr>
          <w:rFonts w:asciiTheme="majorHAnsi" w:hAnsiTheme="majorHAnsi" w:cs="Times New Roman"/>
          <w:i/>
          <w:iCs/>
        </w:rPr>
        <w:t>Le scienze storiche tra ricerca e didattica</w:t>
      </w:r>
      <w:r w:rsidRPr="00CA6567">
        <w:rPr>
          <w:rFonts w:asciiTheme="majorHAnsi" w:hAnsiTheme="majorHAnsi" w:cs="Times New Roman"/>
        </w:rPr>
        <w:t xml:space="preserve">, in "Didattica della Storia. </w:t>
      </w:r>
      <w:r w:rsidRPr="00CA6567">
        <w:rPr>
          <w:rFonts w:asciiTheme="majorHAnsi" w:hAnsiTheme="majorHAnsi" w:cs="Times New Roman"/>
          <w:lang w:val="en-US"/>
        </w:rPr>
        <w:t xml:space="preserve">Journal of Research and </w:t>
      </w:r>
      <w:proofErr w:type="spellStart"/>
      <w:r w:rsidRPr="00CA6567">
        <w:rPr>
          <w:rFonts w:asciiTheme="majorHAnsi" w:hAnsiTheme="majorHAnsi" w:cs="Times New Roman"/>
          <w:lang w:val="en-US"/>
        </w:rPr>
        <w:t>Didactis</w:t>
      </w:r>
      <w:proofErr w:type="spellEnd"/>
      <w:r w:rsidRPr="00CA6567">
        <w:rPr>
          <w:rFonts w:asciiTheme="majorHAnsi" w:hAnsiTheme="majorHAnsi" w:cs="Times New Roman"/>
          <w:lang w:val="en-US"/>
        </w:rPr>
        <w:t xml:space="preserve"> of History", II, n. 1S, 2020, pp. 89-99.</w:t>
      </w:r>
    </w:p>
    <w:p w14:paraId="09810E8C" w14:textId="3717D904" w:rsidR="00D51D4A" w:rsidRDefault="00D51D4A" w:rsidP="00CA6567">
      <w:pPr>
        <w:jc w:val="both"/>
        <w:rPr>
          <w:rFonts w:asciiTheme="majorHAnsi" w:hAnsiTheme="majorHAnsi" w:cs="Times New Roman"/>
          <w:lang w:val="en-US"/>
        </w:rPr>
      </w:pPr>
    </w:p>
    <w:p w14:paraId="28ED4539" w14:textId="4FF15395" w:rsidR="00D51D4A" w:rsidRDefault="00D51D4A" w:rsidP="00CA6567">
      <w:pPr>
        <w:jc w:val="both"/>
        <w:rPr>
          <w:rFonts w:asciiTheme="majorHAnsi" w:hAnsiTheme="majorHAnsi" w:cs="Times New Roman"/>
        </w:rPr>
      </w:pPr>
      <w:r w:rsidRPr="00D51D4A">
        <w:rPr>
          <w:rFonts w:asciiTheme="majorHAnsi" w:hAnsiTheme="majorHAnsi" w:cs="Times New Roman"/>
        </w:rPr>
        <w:t xml:space="preserve">98. </w:t>
      </w:r>
      <w:r w:rsidRPr="00D51D4A">
        <w:rPr>
          <w:rFonts w:asciiTheme="majorHAnsi" w:hAnsiTheme="majorHAnsi" w:cs="Times New Roman"/>
          <w:i/>
          <w:iCs/>
        </w:rPr>
        <w:t>Presentazione</w:t>
      </w:r>
      <w:r w:rsidRPr="00D51D4A">
        <w:rPr>
          <w:rFonts w:asciiTheme="majorHAnsi" w:hAnsiTheme="majorHAnsi" w:cs="Times New Roman"/>
        </w:rPr>
        <w:t xml:space="preserve">, in </w:t>
      </w:r>
      <w:r w:rsidRPr="00D51D4A">
        <w:rPr>
          <w:rFonts w:asciiTheme="majorHAnsi" w:hAnsiTheme="majorHAnsi" w:cs="Times New Roman"/>
          <w:i/>
          <w:iCs/>
        </w:rPr>
        <w:t>Didattica col catasto. Laboratorio di Storia per il triennio delle superiori</w:t>
      </w:r>
      <w:r w:rsidRPr="00D51D4A">
        <w:rPr>
          <w:rFonts w:asciiTheme="majorHAnsi" w:hAnsiTheme="majorHAnsi" w:cs="Times New Roman"/>
        </w:rPr>
        <w:t>, Padova University Press, Padova 2021, pp. 11-14.</w:t>
      </w:r>
    </w:p>
    <w:p w14:paraId="782061DA" w14:textId="0D56E986" w:rsidR="00530EC8" w:rsidRDefault="00530EC8" w:rsidP="00CA6567">
      <w:pPr>
        <w:jc w:val="both"/>
        <w:rPr>
          <w:rFonts w:asciiTheme="majorHAnsi" w:hAnsiTheme="majorHAnsi" w:cs="Times New Roman"/>
        </w:rPr>
      </w:pPr>
    </w:p>
    <w:p w14:paraId="2A4CE8AB" w14:textId="535667F8" w:rsidR="00530EC8" w:rsidRPr="00530EC8" w:rsidRDefault="00530EC8" w:rsidP="00530EC8">
      <w:pPr>
        <w:jc w:val="both"/>
        <w:rPr>
          <w:rFonts w:asciiTheme="majorHAnsi" w:hAnsiTheme="majorHAnsi" w:cs="Times New Roman"/>
        </w:rPr>
      </w:pPr>
      <w:r w:rsidRPr="00530EC8">
        <w:rPr>
          <w:rFonts w:asciiTheme="majorHAnsi" w:hAnsiTheme="majorHAnsi" w:cs="Times New Roman"/>
        </w:rPr>
        <w:t xml:space="preserve">99. </w:t>
      </w:r>
      <w:r w:rsidRPr="00530EC8">
        <w:rPr>
          <w:rFonts w:asciiTheme="majorHAnsi" w:hAnsiTheme="majorHAnsi" w:cs="Times New Roman"/>
          <w:i/>
          <w:iCs/>
        </w:rPr>
        <w:t>La tipologia delle ruote idrauliche in area veneta</w:t>
      </w:r>
      <w:r w:rsidRPr="00530EC8">
        <w:rPr>
          <w:rFonts w:asciiTheme="majorHAnsi" w:hAnsiTheme="majorHAnsi" w:cs="Times New Roman"/>
        </w:rPr>
        <w:t xml:space="preserve">, in </w:t>
      </w:r>
      <w:r w:rsidRPr="00530EC8">
        <w:rPr>
          <w:rFonts w:asciiTheme="majorHAnsi" w:hAnsiTheme="majorHAnsi" w:cs="Times New Roman"/>
          <w:i/>
          <w:iCs/>
        </w:rPr>
        <w:t xml:space="preserve">L'architettura </w:t>
      </w:r>
      <w:proofErr w:type="spellStart"/>
      <w:r w:rsidRPr="00530EC8">
        <w:rPr>
          <w:rFonts w:asciiTheme="majorHAnsi" w:hAnsiTheme="majorHAnsi" w:cs="Times New Roman"/>
          <w:i/>
          <w:iCs/>
        </w:rPr>
        <w:t>protondustriale</w:t>
      </w:r>
      <w:proofErr w:type="spellEnd"/>
      <w:r w:rsidRPr="00530EC8">
        <w:rPr>
          <w:rFonts w:asciiTheme="majorHAnsi" w:hAnsiTheme="majorHAnsi" w:cs="Times New Roman"/>
          <w:i/>
          <w:iCs/>
        </w:rPr>
        <w:t xml:space="preserve"> del Veneto nell'età di Palladio</w:t>
      </w:r>
      <w:r w:rsidRPr="00530EC8">
        <w:rPr>
          <w:rFonts w:asciiTheme="majorHAnsi" w:hAnsiTheme="majorHAnsi" w:cs="Times New Roman"/>
        </w:rPr>
        <w:t>, a c. di D. Howard, Officina Libraria - C.I.S.A. Andrea Palladio, Roma, 2021, pp. 70-76.</w:t>
      </w:r>
    </w:p>
    <w:p w14:paraId="6386C28F" w14:textId="77777777" w:rsidR="00530EC8" w:rsidRPr="00530EC8" w:rsidRDefault="00530EC8" w:rsidP="00530EC8">
      <w:pPr>
        <w:jc w:val="both"/>
        <w:rPr>
          <w:rFonts w:asciiTheme="majorHAnsi" w:hAnsiTheme="majorHAnsi" w:cs="Times New Roman"/>
        </w:rPr>
      </w:pPr>
    </w:p>
    <w:p w14:paraId="43E2CB01" w14:textId="77777777" w:rsidR="00530EC8" w:rsidRPr="00530EC8" w:rsidRDefault="00530EC8" w:rsidP="00530EC8">
      <w:pPr>
        <w:jc w:val="both"/>
        <w:rPr>
          <w:rFonts w:asciiTheme="majorHAnsi" w:hAnsiTheme="majorHAnsi" w:cs="Times New Roman"/>
        </w:rPr>
      </w:pPr>
      <w:r w:rsidRPr="00530EC8">
        <w:rPr>
          <w:rFonts w:asciiTheme="majorHAnsi" w:hAnsiTheme="majorHAnsi" w:cs="Times New Roman"/>
        </w:rPr>
        <w:t xml:space="preserve">100. </w:t>
      </w:r>
      <w:r w:rsidRPr="00530EC8">
        <w:rPr>
          <w:rFonts w:asciiTheme="majorHAnsi" w:hAnsiTheme="majorHAnsi" w:cs="Times New Roman"/>
          <w:i/>
          <w:iCs/>
        </w:rPr>
        <w:t>La formazione iniziale degli insegnanti: il punto di vista delle discipline storiche, atti della VI conferenza sulla ricerca educativa e pedagogica</w:t>
      </w:r>
      <w:r w:rsidRPr="00530EC8">
        <w:rPr>
          <w:rFonts w:asciiTheme="majorHAnsi" w:hAnsiTheme="majorHAnsi" w:cs="Times New Roman"/>
        </w:rPr>
        <w:t xml:space="preserve">, in "Nuova Secondaria. Ricerca", 6, febbraio 2022, pp. 311-316.  </w:t>
      </w:r>
    </w:p>
    <w:p w14:paraId="6E92C425" w14:textId="77777777" w:rsidR="00530EC8" w:rsidRPr="00530EC8" w:rsidRDefault="00530EC8" w:rsidP="00530EC8">
      <w:pPr>
        <w:jc w:val="both"/>
        <w:rPr>
          <w:rFonts w:asciiTheme="majorHAnsi" w:hAnsiTheme="majorHAnsi" w:cs="Times New Roman"/>
        </w:rPr>
      </w:pPr>
    </w:p>
    <w:p w14:paraId="0F7BB708" w14:textId="77777777" w:rsidR="00530EC8" w:rsidRPr="00530EC8" w:rsidRDefault="00530EC8" w:rsidP="00530EC8">
      <w:pPr>
        <w:jc w:val="both"/>
        <w:rPr>
          <w:rFonts w:asciiTheme="majorHAnsi" w:hAnsiTheme="majorHAnsi" w:cs="Times New Roman"/>
        </w:rPr>
      </w:pPr>
      <w:r w:rsidRPr="00530EC8">
        <w:rPr>
          <w:rFonts w:asciiTheme="majorHAnsi" w:hAnsiTheme="majorHAnsi" w:cs="Times New Roman"/>
        </w:rPr>
        <w:lastRenderedPageBreak/>
        <w:t xml:space="preserve">101. </w:t>
      </w:r>
      <w:r w:rsidRPr="00530EC8">
        <w:rPr>
          <w:rFonts w:asciiTheme="majorHAnsi" w:hAnsiTheme="majorHAnsi" w:cs="Times New Roman"/>
          <w:i/>
          <w:iCs/>
        </w:rPr>
        <w:t xml:space="preserve">Confine turco-veneziano in Dalmazia e limes mediterraneo dopo </w:t>
      </w:r>
      <w:proofErr w:type="spellStart"/>
      <w:r w:rsidRPr="00530EC8">
        <w:rPr>
          <w:rFonts w:asciiTheme="majorHAnsi" w:hAnsiTheme="majorHAnsi" w:cs="Times New Roman"/>
          <w:i/>
          <w:iCs/>
        </w:rPr>
        <w:t>Passarowitz</w:t>
      </w:r>
      <w:proofErr w:type="spellEnd"/>
      <w:r w:rsidRPr="00530EC8">
        <w:rPr>
          <w:rFonts w:asciiTheme="majorHAnsi" w:hAnsiTheme="majorHAnsi" w:cs="Times New Roman"/>
          <w:i/>
          <w:iCs/>
        </w:rPr>
        <w:t xml:space="preserve"> (1718-1721)</w:t>
      </w:r>
      <w:r w:rsidRPr="00530EC8">
        <w:rPr>
          <w:rFonts w:asciiTheme="majorHAnsi" w:hAnsiTheme="majorHAnsi" w:cs="Times New Roman"/>
        </w:rPr>
        <w:t>, in "Studi Storici", 2/2022, pp. 283-307.</w:t>
      </w:r>
    </w:p>
    <w:p w14:paraId="18295D7D" w14:textId="77777777" w:rsidR="00530EC8" w:rsidRPr="00530EC8" w:rsidRDefault="00530EC8" w:rsidP="00530EC8">
      <w:pPr>
        <w:jc w:val="both"/>
        <w:rPr>
          <w:rFonts w:asciiTheme="majorHAnsi" w:hAnsiTheme="majorHAnsi" w:cs="Times New Roman"/>
        </w:rPr>
      </w:pPr>
    </w:p>
    <w:p w14:paraId="5A4980EF" w14:textId="37CF2C76" w:rsidR="00530EC8" w:rsidRDefault="00530EC8" w:rsidP="00530EC8">
      <w:pPr>
        <w:jc w:val="both"/>
        <w:rPr>
          <w:rFonts w:asciiTheme="majorHAnsi" w:hAnsiTheme="majorHAnsi" w:cs="Times New Roman"/>
        </w:rPr>
      </w:pPr>
      <w:r w:rsidRPr="00530EC8">
        <w:rPr>
          <w:rFonts w:asciiTheme="majorHAnsi" w:hAnsiTheme="majorHAnsi" w:cs="Times New Roman"/>
        </w:rPr>
        <w:t xml:space="preserve">102. </w:t>
      </w:r>
      <w:r w:rsidRPr="00530EC8">
        <w:rPr>
          <w:rFonts w:asciiTheme="majorHAnsi" w:hAnsiTheme="majorHAnsi" w:cs="Times New Roman"/>
          <w:i/>
          <w:iCs/>
        </w:rPr>
        <w:t>La falsificazione come struttura. Riflessioni a margine del fenomeno nella lunga durata storica</w:t>
      </w:r>
      <w:r w:rsidRPr="00530EC8">
        <w:rPr>
          <w:rFonts w:asciiTheme="majorHAnsi" w:hAnsiTheme="majorHAnsi" w:cs="Times New Roman"/>
        </w:rPr>
        <w:t xml:space="preserve">, in </w:t>
      </w:r>
      <w:r w:rsidRPr="00530EC8">
        <w:rPr>
          <w:rFonts w:asciiTheme="majorHAnsi" w:hAnsiTheme="majorHAnsi" w:cs="Times New Roman"/>
          <w:i/>
          <w:iCs/>
        </w:rPr>
        <w:t>La poliedricità del falso. Arte, cultura e mistificazioni nel mondo contemporaneo</w:t>
      </w:r>
      <w:r w:rsidRPr="00530EC8">
        <w:rPr>
          <w:rFonts w:asciiTheme="majorHAnsi" w:hAnsiTheme="majorHAnsi" w:cs="Times New Roman"/>
        </w:rPr>
        <w:t>, a c. di Monica Salvadori e Luca Zamparo, Carocci, Roma 2022, pp. 51-56.</w:t>
      </w:r>
    </w:p>
    <w:p w14:paraId="21E96C95" w14:textId="12F74F12" w:rsidR="0032784C" w:rsidRDefault="0032784C" w:rsidP="00530EC8">
      <w:pPr>
        <w:jc w:val="both"/>
        <w:rPr>
          <w:rFonts w:asciiTheme="majorHAnsi" w:hAnsiTheme="majorHAnsi" w:cs="Times New Roman"/>
        </w:rPr>
      </w:pPr>
    </w:p>
    <w:p w14:paraId="6734434B" w14:textId="77777777" w:rsidR="0032784C" w:rsidRPr="0032784C" w:rsidRDefault="0032784C" w:rsidP="0032784C">
      <w:pPr>
        <w:jc w:val="both"/>
        <w:rPr>
          <w:rFonts w:asciiTheme="majorHAnsi" w:hAnsiTheme="majorHAnsi" w:cs="Times New Roman"/>
        </w:rPr>
      </w:pPr>
      <w:r w:rsidRPr="0032784C">
        <w:rPr>
          <w:rFonts w:asciiTheme="majorHAnsi" w:hAnsiTheme="majorHAnsi" w:cs="Times New Roman"/>
        </w:rPr>
        <w:t xml:space="preserve">103. </w:t>
      </w:r>
      <w:r w:rsidRPr="0032784C">
        <w:rPr>
          <w:rFonts w:asciiTheme="majorHAnsi" w:hAnsiTheme="majorHAnsi" w:cs="Times New Roman"/>
          <w:i/>
          <w:iCs/>
        </w:rPr>
        <w:t>Introduzione. Le istituzioni politiche delle Venezie</w:t>
      </w:r>
      <w:r w:rsidRPr="0032784C">
        <w:rPr>
          <w:rFonts w:asciiTheme="majorHAnsi" w:hAnsiTheme="majorHAnsi" w:cs="Times New Roman"/>
        </w:rPr>
        <w:t xml:space="preserve">, in </w:t>
      </w:r>
      <w:r w:rsidRPr="0032784C">
        <w:rPr>
          <w:rFonts w:asciiTheme="majorHAnsi" w:hAnsiTheme="majorHAnsi" w:cs="Times New Roman"/>
          <w:i/>
          <w:iCs/>
        </w:rPr>
        <w:t>Governi e forme della politica nelle Venezie</w:t>
      </w:r>
      <w:r w:rsidRPr="0032784C">
        <w:rPr>
          <w:rFonts w:asciiTheme="majorHAnsi" w:hAnsiTheme="majorHAnsi" w:cs="Times New Roman"/>
        </w:rPr>
        <w:t>, a c. di F. Bianchi e W. Panciera, Viella, Roma 2022, pp. 9-15 (</w:t>
      </w:r>
      <w:proofErr w:type="spellStart"/>
      <w:r w:rsidRPr="0032784C">
        <w:rPr>
          <w:rFonts w:asciiTheme="majorHAnsi" w:hAnsiTheme="majorHAnsi" w:cs="Times New Roman"/>
        </w:rPr>
        <w:t>cpn</w:t>
      </w:r>
      <w:proofErr w:type="spellEnd"/>
      <w:r w:rsidRPr="0032784C">
        <w:rPr>
          <w:rFonts w:asciiTheme="majorHAnsi" w:hAnsiTheme="majorHAnsi" w:cs="Times New Roman"/>
        </w:rPr>
        <w:t xml:space="preserve"> F. Bianchi).</w:t>
      </w:r>
    </w:p>
    <w:p w14:paraId="5B0682D7" w14:textId="77777777" w:rsidR="0032784C" w:rsidRPr="0032784C" w:rsidRDefault="0032784C" w:rsidP="0032784C">
      <w:pPr>
        <w:jc w:val="both"/>
        <w:rPr>
          <w:rFonts w:asciiTheme="majorHAnsi" w:hAnsiTheme="majorHAnsi" w:cs="Times New Roman"/>
        </w:rPr>
      </w:pPr>
    </w:p>
    <w:p w14:paraId="34A12F32" w14:textId="23D64FD8" w:rsidR="0032784C" w:rsidRDefault="0032784C" w:rsidP="0032784C">
      <w:pPr>
        <w:jc w:val="both"/>
        <w:rPr>
          <w:rFonts w:asciiTheme="majorHAnsi" w:hAnsiTheme="majorHAnsi" w:cs="Times New Roman"/>
        </w:rPr>
      </w:pPr>
      <w:r w:rsidRPr="0032784C">
        <w:rPr>
          <w:rFonts w:asciiTheme="majorHAnsi" w:hAnsiTheme="majorHAnsi" w:cs="Times New Roman"/>
        </w:rPr>
        <w:t xml:space="preserve">104. </w:t>
      </w:r>
      <w:r w:rsidRPr="0032784C">
        <w:rPr>
          <w:rFonts w:asciiTheme="majorHAnsi" w:hAnsiTheme="majorHAnsi" w:cs="Times New Roman"/>
          <w:i/>
          <w:iCs/>
        </w:rPr>
        <w:t>Stati e contee. Le Venezie tra Serenissima e Impero asburgico</w:t>
      </w:r>
      <w:r w:rsidRPr="0032784C">
        <w:rPr>
          <w:rFonts w:asciiTheme="majorHAnsi" w:hAnsiTheme="majorHAnsi" w:cs="Times New Roman"/>
        </w:rPr>
        <w:t xml:space="preserve">, in </w:t>
      </w:r>
      <w:r w:rsidRPr="0032784C">
        <w:rPr>
          <w:rFonts w:asciiTheme="majorHAnsi" w:hAnsiTheme="majorHAnsi" w:cs="Times New Roman"/>
          <w:i/>
          <w:iCs/>
        </w:rPr>
        <w:t>Governi e forme della politica nelle Venezie</w:t>
      </w:r>
      <w:r w:rsidRPr="0032784C">
        <w:rPr>
          <w:rFonts w:asciiTheme="majorHAnsi" w:hAnsiTheme="majorHAnsi" w:cs="Times New Roman"/>
        </w:rPr>
        <w:t>, a c. di F. Bianchi e W. Panciera, Viella, Roma 2022, pp. 157-186.</w:t>
      </w:r>
    </w:p>
    <w:p w14:paraId="536E4671" w14:textId="77777777" w:rsidR="00A93E6C" w:rsidRDefault="00A93E6C" w:rsidP="0032784C">
      <w:pPr>
        <w:jc w:val="both"/>
        <w:rPr>
          <w:rFonts w:asciiTheme="majorHAnsi" w:hAnsiTheme="majorHAnsi" w:cs="Times New Roman"/>
        </w:rPr>
      </w:pPr>
    </w:p>
    <w:p w14:paraId="07A728D5" w14:textId="77777777" w:rsidR="00A93E6C" w:rsidRPr="00A93E6C" w:rsidRDefault="00A93E6C" w:rsidP="00A93E6C">
      <w:pPr>
        <w:jc w:val="both"/>
        <w:rPr>
          <w:rFonts w:asciiTheme="majorHAnsi" w:hAnsiTheme="majorHAnsi" w:cs="Times New Roman"/>
        </w:rPr>
      </w:pPr>
      <w:r w:rsidRPr="00A93E6C">
        <w:rPr>
          <w:rFonts w:asciiTheme="majorHAnsi" w:hAnsiTheme="majorHAnsi" w:cs="Times New Roman"/>
        </w:rPr>
        <w:t xml:space="preserve">105. </w:t>
      </w:r>
      <w:r w:rsidRPr="00A93E6C">
        <w:rPr>
          <w:rFonts w:asciiTheme="majorHAnsi" w:hAnsiTheme="majorHAnsi" w:cs="Times New Roman"/>
          <w:i/>
          <w:iCs/>
        </w:rPr>
        <w:t>Sulla rotta del baccalà nel XVIII secolo</w:t>
      </w:r>
      <w:r w:rsidRPr="00A93E6C">
        <w:rPr>
          <w:rFonts w:asciiTheme="majorHAnsi" w:hAnsiTheme="majorHAnsi" w:cs="Times New Roman"/>
        </w:rPr>
        <w:t xml:space="preserve">, in </w:t>
      </w:r>
      <w:proofErr w:type="spellStart"/>
      <w:r w:rsidRPr="00A93E6C">
        <w:rPr>
          <w:rFonts w:asciiTheme="majorHAnsi" w:hAnsiTheme="majorHAnsi" w:cs="Times New Roman"/>
          <w:i/>
          <w:iCs/>
        </w:rPr>
        <w:t>Concordes</w:t>
      </w:r>
      <w:proofErr w:type="spellEnd"/>
      <w:r w:rsidRPr="00A93E6C">
        <w:rPr>
          <w:rFonts w:asciiTheme="majorHAnsi" w:hAnsiTheme="majorHAnsi" w:cs="Times New Roman"/>
          <w:i/>
          <w:iCs/>
        </w:rPr>
        <w:t xml:space="preserve"> </w:t>
      </w:r>
      <w:proofErr w:type="spellStart"/>
      <w:r w:rsidRPr="00A93E6C">
        <w:rPr>
          <w:rFonts w:asciiTheme="majorHAnsi" w:hAnsiTheme="majorHAnsi" w:cs="Times New Roman"/>
          <w:i/>
          <w:iCs/>
        </w:rPr>
        <w:t>egimus</w:t>
      </w:r>
      <w:proofErr w:type="spellEnd"/>
      <w:r w:rsidRPr="00A93E6C">
        <w:rPr>
          <w:rFonts w:asciiTheme="majorHAnsi" w:hAnsiTheme="majorHAnsi" w:cs="Times New Roman"/>
          <w:i/>
          <w:iCs/>
        </w:rPr>
        <w:t xml:space="preserve"> </w:t>
      </w:r>
      <w:proofErr w:type="spellStart"/>
      <w:r w:rsidRPr="00A93E6C">
        <w:rPr>
          <w:rFonts w:asciiTheme="majorHAnsi" w:hAnsiTheme="majorHAnsi" w:cs="Times New Roman"/>
          <w:i/>
          <w:iCs/>
        </w:rPr>
        <w:t>annos</w:t>
      </w:r>
      <w:proofErr w:type="spellEnd"/>
      <w:r w:rsidRPr="00A93E6C">
        <w:rPr>
          <w:rFonts w:asciiTheme="majorHAnsi" w:hAnsiTheme="majorHAnsi" w:cs="Times New Roman"/>
          <w:i/>
          <w:iCs/>
        </w:rPr>
        <w:t>. Scritti di amici , colleghi e allievi per Achille Olivieri e Sandra Secchi</w:t>
      </w:r>
      <w:r w:rsidRPr="00A93E6C">
        <w:rPr>
          <w:rFonts w:asciiTheme="majorHAnsi" w:hAnsiTheme="majorHAnsi" w:cs="Times New Roman"/>
        </w:rPr>
        <w:t>, a c. di G. Bonfiglio Dosio e W. Panciera, CLEUP, Padova 2023, pp. 161-169.</w:t>
      </w:r>
    </w:p>
    <w:p w14:paraId="32D6340B" w14:textId="77777777" w:rsidR="00A93E6C" w:rsidRPr="00A93E6C" w:rsidRDefault="00A93E6C" w:rsidP="00A93E6C">
      <w:pPr>
        <w:jc w:val="both"/>
        <w:rPr>
          <w:rFonts w:asciiTheme="majorHAnsi" w:hAnsiTheme="majorHAnsi" w:cs="Times New Roman"/>
        </w:rPr>
      </w:pPr>
    </w:p>
    <w:p w14:paraId="5E975A78" w14:textId="77777777" w:rsidR="00A93E6C" w:rsidRPr="00A93E6C" w:rsidRDefault="00A93E6C" w:rsidP="00A93E6C">
      <w:pPr>
        <w:jc w:val="both"/>
        <w:rPr>
          <w:rFonts w:asciiTheme="majorHAnsi" w:hAnsiTheme="majorHAnsi" w:cs="Times New Roman"/>
        </w:rPr>
      </w:pPr>
      <w:r w:rsidRPr="00A93E6C">
        <w:rPr>
          <w:rFonts w:asciiTheme="majorHAnsi" w:hAnsiTheme="majorHAnsi" w:cs="Times New Roman"/>
        </w:rPr>
        <w:t xml:space="preserve">106. </w:t>
      </w:r>
      <w:r w:rsidRPr="00A93E6C">
        <w:rPr>
          <w:rFonts w:asciiTheme="majorHAnsi" w:hAnsiTheme="majorHAnsi" w:cs="Times New Roman"/>
          <w:i/>
          <w:iCs/>
        </w:rPr>
        <w:t>Paolo Preto (Valdagno, 1942-2019)</w:t>
      </w:r>
      <w:r w:rsidRPr="00A93E6C">
        <w:rPr>
          <w:rFonts w:asciiTheme="majorHAnsi" w:hAnsiTheme="majorHAnsi" w:cs="Times New Roman"/>
        </w:rPr>
        <w:t>, in "Quaderni del gruppo storico Valle dell'Agno", n. 43, aprile 2023, pp. 7-26.</w:t>
      </w:r>
    </w:p>
    <w:p w14:paraId="6F768A94" w14:textId="77777777" w:rsidR="00A93E6C" w:rsidRPr="00A93E6C" w:rsidRDefault="00A93E6C" w:rsidP="00A93E6C">
      <w:pPr>
        <w:jc w:val="both"/>
        <w:rPr>
          <w:rFonts w:asciiTheme="majorHAnsi" w:hAnsiTheme="majorHAnsi" w:cs="Times New Roman"/>
        </w:rPr>
      </w:pPr>
    </w:p>
    <w:p w14:paraId="0A0FAB2C" w14:textId="31AF3991" w:rsidR="00A93E6C" w:rsidRPr="00D51D4A" w:rsidRDefault="00A93E6C" w:rsidP="00A93E6C">
      <w:pPr>
        <w:jc w:val="both"/>
        <w:rPr>
          <w:rFonts w:asciiTheme="majorHAnsi" w:hAnsiTheme="majorHAnsi" w:cs="Times New Roman"/>
        </w:rPr>
      </w:pPr>
      <w:r w:rsidRPr="00A93E6C">
        <w:rPr>
          <w:rFonts w:asciiTheme="majorHAnsi" w:hAnsiTheme="majorHAnsi" w:cs="Times New Roman"/>
        </w:rPr>
        <w:t xml:space="preserve">107. </w:t>
      </w:r>
      <w:proofErr w:type="spellStart"/>
      <w:r w:rsidRPr="00A93E6C">
        <w:rPr>
          <w:rFonts w:asciiTheme="majorHAnsi" w:hAnsiTheme="majorHAnsi" w:cs="Times New Roman"/>
          <w:i/>
          <w:iCs/>
        </w:rPr>
        <w:t>ll</w:t>
      </w:r>
      <w:proofErr w:type="spellEnd"/>
      <w:r w:rsidRPr="00A93E6C">
        <w:rPr>
          <w:rFonts w:asciiTheme="majorHAnsi" w:hAnsiTheme="majorHAnsi" w:cs="Times New Roman"/>
          <w:i/>
          <w:iCs/>
        </w:rPr>
        <w:t xml:space="preserve"> sapere storico e le competenze disciplinari</w:t>
      </w:r>
      <w:r w:rsidRPr="00A93E6C">
        <w:rPr>
          <w:rFonts w:asciiTheme="majorHAnsi" w:hAnsiTheme="majorHAnsi" w:cs="Times New Roman"/>
        </w:rPr>
        <w:t>, in "Ricerche Storiche", anno LIV, n. 3, settembre-dicembre 2024, pp. 55-69.</w:t>
      </w:r>
    </w:p>
    <w:p w14:paraId="0F5201EF" w14:textId="1DD66C94" w:rsidR="006E332C" w:rsidRPr="00D51D4A" w:rsidRDefault="000D3FBB" w:rsidP="00CA6567">
      <w:pPr>
        <w:pStyle w:val="Titolo1"/>
        <w:jc w:val="both"/>
        <w:rPr>
          <w:color w:val="000000" w:themeColor="text1"/>
          <w:sz w:val="24"/>
          <w:szCs w:val="24"/>
        </w:rPr>
      </w:pPr>
      <w:r w:rsidRPr="000D3FBB">
        <w:rPr>
          <w:color w:val="000000" w:themeColor="text1"/>
          <w:sz w:val="24"/>
          <w:szCs w:val="24"/>
        </w:rPr>
        <w:t xml:space="preserve">108. </w:t>
      </w:r>
      <w:r w:rsidRPr="000D3FBB">
        <w:rPr>
          <w:i/>
          <w:iCs/>
          <w:color w:val="000000" w:themeColor="text1"/>
          <w:sz w:val="24"/>
          <w:szCs w:val="24"/>
        </w:rPr>
        <w:t>Il Veneto delle acque</w:t>
      </w:r>
      <w:r w:rsidRPr="000D3FBB">
        <w:rPr>
          <w:color w:val="000000" w:themeColor="text1"/>
          <w:sz w:val="24"/>
          <w:szCs w:val="24"/>
        </w:rPr>
        <w:t xml:space="preserve">, in </w:t>
      </w:r>
      <w:r w:rsidRPr="000D3FBB">
        <w:rPr>
          <w:i/>
          <w:iCs/>
          <w:color w:val="000000" w:themeColor="text1"/>
          <w:sz w:val="24"/>
          <w:szCs w:val="24"/>
        </w:rPr>
        <w:t>Il Veneto. Un profilo per i beni culturali</w:t>
      </w:r>
      <w:r w:rsidRPr="000D3FBB">
        <w:rPr>
          <w:color w:val="000000" w:themeColor="text1"/>
          <w:sz w:val="24"/>
          <w:szCs w:val="24"/>
        </w:rPr>
        <w:t xml:space="preserve">, a c. di Egidio </w:t>
      </w:r>
      <w:proofErr w:type="spellStart"/>
      <w:r w:rsidRPr="000D3FBB">
        <w:rPr>
          <w:color w:val="000000" w:themeColor="text1"/>
          <w:sz w:val="24"/>
          <w:szCs w:val="24"/>
        </w:rPr>
        <w:t>Ivetic</w:t>
      </w:r>
      <w:proofErr w:type="spellEnd"/>
      <w:r w:rsidRPr="000D3FBB">
        <w:rPr>
          <w:color w:val="000000" w:themeColor="text1"/>
          <w:sz w:val="24"/>
          <w:szCs w:val="24"/>
        </w:rPr>
        <w:t xml:space="preserve"> e Andrea Zannini, Ministero della Cultura Direzione Generale Educazione, Ricerca e Istituti Culturali, Roma 2024, pp. 175-190.</w:t>
      </w:r>
    </w:p>
    <w:p w14:paraId="6DA6677C" w14:textId="77777777" w:rsidR="00427245" w:rsidRPr="00CA6567" w:rsidRDefault="00427245">
      <w:pPr>
        <w:rPr>
          <w:rFonts w:asciiTheme="majorHAnsi" w:hAnsiTheme="majorHAnsi"/>
        </w:rPr>
      </w:pPr>
    </w:p>
    <w:sectPr w:rsidR="00427245" w:rsidRPr="00CA6567" w:rsidSect="00323DF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100B6"/>
    <w:multiLevelType w:val="hybridMultilevel"/>
    <w:tmpl w:val="0840BF2E"/>
    <w:lvl w:ilvl="0" w:tplc="DB62D6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0C6E31"/>
    <w:multiLevelType w:val="multilevel"/>
    <w:tmpl w:val="37F0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320E5D"/>
    <w:multiLevelType w:val="hybridMultilevel"/>
    <w:tmpl w:val="93EAE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8107728">
    <w:abstractNumId w:val="0"/>
  </w:num>
  <w:num w:numId="2" w16cid:durableId="1125662796">
    <w:abstractNumId w:val="1"/>
  </w:num>
  <w:num w:numId="3" w16cid:durableId="89771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45"/>
    <w:rsid w:val="000450C5"/>
    <w:rsid w:val="000D3FBB"/>
    <w:rsid w:val="000D5E80"/>
    <w:rsid w:val="00145ECB"/>
    <w:rsid w:val="001835FF"/>
    <w:rsid w:val="001C5927"/>
    <w:rsid w:val="00207547"/>
    <w:rsid w:val="002A35C7"/>
    <w:rsid w:val="00322565"/>
    <w:rsid w:val="00323DF6"/>
    <w:rsid w:val="0032784C"/>
    <w:rsid w:val="00373818"/>
    <w:rsid w:val="003B1562"/>
    <w:rsid w:val="003E4349"/>
    <w:rsid w:val="00417BFA"/>
    <w:rsid w:val="00427245"/>
    <w:rsid w:val="00457D66"/>
    <w:rsid w:val="00486329"/>
    <w:rsid w:val="004A6017"/>
    <w:rsid w:val="00503977"/>
    <w:rsid w:val="00530EC8"/>
    <w:rsid w:val="00564956"/>
    <w:rsid w:val="005F1195"/>
    <w:rsid w:val="006942DB"/>
    <w:rsid w:val="006E332C"/>
    <w:rsid w:val="00761FDF"/>
    <w:rsid w:val="00811A3B"/>
    <w:rsid w:val="00820D51"/>
    <w:rsid w:val="00827706"/>
    <w:rsid w:val="008D4FB6"/>
    <w:rsid w:val="008D5C33"/>
    <w:rsid w:val="00960C1A"/>
    <w:rsid w:val="00A05D5D"/>
    <w:rsid w:val="00A06F7A"/>
    <w:rsid w:val="00A306EE"/>
    <w:rsid w:val="00A93E6C"/>
    <w:rsid w:val="00B93DC8"/>
    <w:rsid w:val="00C26AAB"/>
    <w:rsid w:val="00C71C70"/>
    <w:rsid w:val="00CA6567"/>
    <w:rsid w:val="00CB2C38"/>
    <w:rsid w:val="00CE58B1"/>
    <w:rsid w:val="00CF172B"/>
    <w:rsid w:val="00D51D4A"/>
    <w:rsid w:val="00DA445D"/>
    <w:rsid w:val="00DD7B8F"/>
    <w:rsid w:val="00DF4BE3"/>
    <w:rsid w:val="00E52F85"/>
    <w:rsid w:val="00F115A5"/>
    <w:rsid w:val="00F42ED8"/>
    <w:rsid w:val="00F9047F"/>
    <w:rsid w:val="00FA2F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A8D35"/>
  <w14:defaultImageDpi w14:val="300"/>
  <w15:docId w15:val="{3071EA1F-1102-AE43-A399-DB6DC0D0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65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link w:val="Titolo4Carattere"/>
    <w:uiPriority w:val="9"/>
    <w:qFormat/>
    <w:rsid w:val="00A05D5D"/>
    <w:pPr>
      <w:spacing w:before="100" w:beforeAutospacing="1" w:after="100" w:afterAutospacing="1"/>
      <w:outlineLvl w:val="3"/>
    </w:pPr>
    <w:rPr>
      <w:rFonts w:ascii="Times" w:hAnsi="Time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A05D5D"/>
    <w:rPr>
      <w:rFonts w:ascii="Times" w:hAnsi="Times"/>
      <w:b/>
      <w:bCs/>
    </w:rPr>
  </w:style>
  <w:style w:type="paragraph" w:styleId="NormaleWeb">
    <w:name w:val="Normal (Web)"/>
    <w:basedOn w:val="Normale"/>
    <w:uiPriority w:val="99"/>
    <w:semiHidden/>
    <w:unhideWhenUsed/>
    <w:rsid w:val="00A05D5D"/>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iPriority w:val="99"/>
    <w:semiHidden/>
    <w:unhideWhenUsed/>
    <w:rsid w:val="00A05D5D"/>
    <w:rPr>
      <w:color w:val="0000FF"/>
      <w:u w:val="single"/>
    </w:rPr>
  </w:style>
  <w:style w:type="character" w:customStyle="1" w:styleId="Titolo1Carattere">
    <w:name w:val="Titolo 1 Carattere"/>
    <w:basedOn w:val="Carpredefinitoparagrafo"/>
    <w:link w:val="Titolo1"/>
    <w:uiPriority w:val="9"/>
    <w:rsid w:val="00CA6567"/>
    <w:rPr>
      <w:rFonts w:asciiTheme="majorHAnsi" w:eastAsiaTheme="majorEastAsia" w:hAnsiTheme="majorHAnsi" w:cstheme="majorBidi"/>
      <w:color w:val="365F91" w:themeColor="accent1" w:themeShade="BF"/>
      <w:sz w:val="32"/>
      <w:szCs w:val="32"/>
    </w:rPr>
  </w:style>
  <w:style w:type="paragraph" w:customStyle="1" w:styleId="cdt4ke">
    <w:name w:val="cdt4ke"/>
    <w:basedOn w:val="Normale"/>
    <w:rsid w:val="00CA6567"/>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A6567"/>
    <w:rPr>
      <w:b/>
      <w:bCs/>
    </w:rPr>
  </w:style>
  <w:style w:type="character" w:styleId="Enfasicorsivo">
    <w:name w:val="Emphasis"/>
    <w:basedOn w:val="Carpredefinitoparagrafo"/>
    <w:uiPriority w:val="20"/>
    <w:qFormat/>
    <w:rsid w:val="00CA6567"/>
    <w:rPr>
      <w:i/>
      <w:iCs/>
    </w:rPr>
  </w:style>
  <w:style w:type="paragraph" w:styleId="Paragrafoelenco">
    <w:name w:val="List Paragraph"/>
    <w:basedOn w:val="Normale"/>
    <w:uiPriority w:val="34"/>
    <w:qFormat/>
    <w:rsid w:val="001C5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6304">
      <w:bodyDiv w:val="1"/>
      <w:marLeft w:val="0"/>
      <w:marRight w:val="0"/>
      <w:marTop w:val="0"/>
      <w:marBottom w:val="0"/>
      <w:divBdr>
        <w:top w:val="none" w:sz="0" w:space="0" w:color="auto"/>
        <w:left w:val="none" w:sz="0" w:space="0" w:color="auto"/>
        <w:bottom w:val="none" w:sz="0" w:space="0" w:color="auto"/>
        <w:right w:val="none" w:sz="0" w:space="0" w:color="auto"/>
      </w:divBdr>
      <w:divsChild>
        <w:div w:id="1801415758">
          <w:marLeft w:val="0"/>
          <w:marRight w:val="0"/>
          <w:marTop w:val="0"/>
          <w:marBottom w:val="0"/>
          <w:divBdr>
            <w:top w:val="none" w:sz="0" w:space="0" w:color="auto"/>
            <w:left w:val="none" w:sz="0" w:space="0" w:color="auto"/>
            <w:bottom w:val="none" w:sz="0" w:space="0" w:color="auto"/>
            <w:right w:val="none" w:sz="0" w:space="0" w:color="auto"/>
          </w:divBdr>
        </w:div>
      </w:divsChild>
    </w:div>
    <w:div w:id="510146611">
      <w:bodyDiv w:val="1"/>
      <w:marLeft w:val="0"/>
      <w:marRight w:val="0"/>
      <w:marTop w:val="0"/>
      <w:marBottom w:val="0"/>
      <w:divBdr>
        <w:top w:val="none" w:sz="0" w:space="0" w:color="auto"/>
        <w:left w:val="none" w:sz="0" w:space="0" w:color="auto"/>
        <w:bottom w:val="none" w:sz="0" w:space="0" w:color="auto"/>
        <w:right w:val="none" w:sz="0" w:space="0" w:color="auto"/>
      </w:divBdr>
    </w:div>
    <w:div w:id="788165533">
      <w:bodyDiv w:val="1"/>
      <w:marLeft w:val="0"/>
      <w:marRight w:val="0"/>
      <w:marTop w:val="0"/>
      <w:marBottom w:val="0"/>
      <w:divBdr>
        <w:top w:val="none" w:sz="0" w:space="0" w:color="auto"/>
        <w:left w:val="none" w:sz="0" w:space="0" w:color="auto"/>
        <w:bottom w:val="none" w:sz="0" w:space="0" w:color="auto"/>
        <w:right w:val="none" w:sz="0" w:space="0" w:color="auto"/>
      </w:divBdr>
    </w:div>
    <w:div w:id="838548037">
      <w:bodyDiv w:val="1"/>
      <w:marLeft w:val="0"/>
      <w:marRight w:val="0"/>
      <w:marTop w:val="0"/>
      <w:marBottom w:val="0"/>
      <w:divBdr>
        <w:top w:val="none" w:sz="0" w:space="0" w:color="auto"/>
        <w:left w:val="none" w:sz="0" w:space="0" w:color="auto"/>
        <w:bottom w:val="none" w:sz="0" w:space="0" w:color="auto"/>
        <w:right w:val="none" w:sz="0" w:space="0" w:color="auto"/>
      </w:divBdr>
    </w:div>
    <w:div w:id="1235242737">
      <w:bodyDiv w:val="1"/>
      <w:marLeft w:val="0"/>
      <w:marRight w:val="0"/>
      <w:marTop w:val="0"/>
      <w:marBottom w:val="0"/>
      <w:divBdr>
        <w:top w:val="none" w:sz="0" w:space="0" w:color="auto"/>
        <w:left w:val="none" w:sz="0" w:space="0" w:color="auto"/>
        <w:bottom w:val="none" w:sz="0" w:space="0" w:color="auto"/>
        <w:right w:val="none" w:sz="0" w:space="0" w:color="auto"/>
      </w:divBdr>
    </w:div>
    <w:div w:id="1294290491">
      <w:bodyDiv w:val="1"/>
      <w:marLeft w:val="0"/>
      <w:marRight w:val="0"/>
      <w:marTop w:val="0"/>
      <w:marBottom w:val="0"/>
      <w:divBdr>
        <w:top w:val="none" w:sz="0" w:space="0" w:color="auto"/>
        <w:left w:val="none" w:sz="0" w:space="0" w:color="auto"/>
        <w:bottom w:val="none" w:sz="0" w:space="0" w:color="auto"/>
        <w:right w:val="none" w:sz="0" w:space="0" w:color="auto"/>
      </w:divBdr>
    </w:div>
    <w:div w:id="1402170865">
      <w:bodyDiv w:val="1"/>
      <w:marLeft w:val="0"/>
      <w:marRight w:val="0"/>
      <w:marTop w:val="0"/>
      <w:marBottom w:val="0"/>
      <w:divBdr>
        <w:top w:val="none" w:sz="0" w:space="0" w:color="auto"/>
        <w:left w:val="none" w:sz="0" w:space="0" w:color="auto"/>
        <w:bottom w:val="none" w:sz="0" w:space="0" w:color="auto"/>
        <w:right w:val="none" w:sz="0" w:space="0" w:color="auto"/>
      </w:divBdr>
    </w:div>
    <w:div w:id="1584870528">
      <w:bodyDiv w:val="1"/>
      <w:marLeft w:val="0"/>
      <w:marRight w:val="0"/>
      <w:marTop w:val="0"/>
      <w:marBottom w:val="0"/>
      <w:divBdr>
        <w:top w:val="none" w:sz="0" w:space="0" w:color="auto"/>
        <w:left w:val="none" w:sz="0" w:space="0" w:color="auto"/>
        <w:bottom w:val="none" w:sz="0" w:space="0" w:color="auto"/>
        <w:right w:val="none" w:sz="0" w:space="0" w:color="auto"/>
      </w:divBdr>
    </w:div>
    <w:div w:id="2110004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a=v&amp;pid=sites&amp;srcid=ZGVmYXVsdGRvbWFpbnx3YWx0ZXJwYW5jaWVyYXxneDoxZmZjMWYyOWVkNTI4M2Q3" TargetMode="External"/><Relationship Id="rId13" Type="http://schemas.openxmlformats.org/officeDocument/2006/relationships/hyperlink" Target="https://docs.google.com/viewer?a=v&amp;pid=sites&amp;srcid=ZGVmYXVsdGRvbWFpbnx3YWx0ZXJwYW5jaWVyYXxneDozYTUwNTI1YjQyMzkzNDY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viewer?a=v&amp;pid=sites&amp;srcid=ZGVmYXVsdGRvbWFpbnx3YWx0ZXJwYW5jaWVyYXxneDozNjRmNGVhNTY2NmFjZTM5" TargetMode="External"/><Relationship Id="rId12" Type="http://schemas.openxmlformats.org/officeDocument/2006/relationships/hyperlink" Target="https://docs.google.com/viewer?a=v&amp;pid=sites&amp;srcid=ZGVmYXVsdGRvbWFpbnx3YWx0ZXJwYW5jaWVyYXxneDozOGViYzE4YTM2ZWRhYTY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oriamediterranea.it/wp-content/uploads/mediterranea/p4725/Mediterranea-ricerche%20storiche,%20n.%2038,%20dic.%202016.pdf" TargetMode="External"/><Relationship Id="rId1" Type="http://schemas.openxmlformats.org/officeDocument/2006/relationships/numbering" Target="numbering.xml"/><Relationship Id="rId6" Type="http://schemas.openxmlformats.org/officeDocument/2006/relationships/hyperlink" Target="https://docs.google.com/viewer?a=v&amp;pid=sites&amp;srcid=ZGVmYXVsdGRvbWFpbnx3YWx0ZXJwYW5jaWVyYXxneDo1ZmYzZmU2ZGRmN2FjZGMz" TargetMode="External"/><Relationship Id="rId11" Type="http://schemas.openxmlformats.org/officeDocument/2006/relationships/hyperlink" Target="https://docs.google.com/viewer?a=v&amp;pid=sites&amp;srcid=ZGVmYXVsdGRvbWFpbnx3YWx0ZXJwYW5jaWVyYXxneDo4NGMxYzMyYTNkMjE0ZmM" TargetMode="External"/><Relationship Id="rId5" Type="http://schemas.openxmlformats.org/officeDocument/2006/relationships/hyperlink" Target="https://docs.google.com/viewer?a=v&amp;pid=sites&amp;srcid=ZGVmYXVsdGRvbWFpbnx3YWx0ZXJwYW5jaWVyYXxneDo3YTExYTVlZmVjNmUyZTEw" TargetMode="External"/><Relationship Id="rId15" Type="http://schemas.openxmlformats.org/officeDocument/2006/relationships/hyperlink" Target="https://docs.google.com/viewer?a=v&amp;pid=sites&amp;srcid=ZGVmYXVsdGRvbWFpbnx3YWx0ZXJwYW5jaWVyYXxneDo0MDFhODBhZGIxNGVmMTZj" TargetMode="External"/><Relationship Id="rId10" Type="http://schemas.openxmlformats.org/officeDocument/2006/relationships/hyperlink" Target="http://www.treccani.it/enciclopedia/l-enciclopedismo-scientifico_%28Il_Contributo_italiano_alla_storia_del_Pensiero:_Tecnica%29/" TargetMode="External"/><Relationship Id="rId4" Type="http://schemas.openxmlformats.org/officeDocument/2006/relationships/webSettings" Target="webSettings.xml"/><Relationship Id="rId9" Type="http://schemas.openxmlformats.org/officeDocument/2006/relationships/hyperlink" Target="https://docs.google.com/viewer?a=v&amp;pid=sites&amp;srcid=ZGVmYXVsdGRvbWFpbnx3YWx0ZXJwYW5jaWVyYXxneDplZDNiMzc4ZTg1MzY4NWU" TargetMode="External"/><Relationship Id="rId14" Type="http://schemas.openxmlformats.org/officeDocument/2006/relationships/hyperlink" Target="https://sites.google.com/site/walterpanciera/home/goog_113056367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4504</Words>
  <Characters>25679</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Valter Panciera</cp:lastModifiedBy>
  <cp:revision>8</cp:revision>
  <dcterms:created xsi:type="dcterms:W3CDTF">2025-02-28T08:02:00Z</dcterms:created>
  <dcterms:modified xsi:type="dcterms:W3CDTF">2025-06-10T13:36:00Z</dcterms:modified>
</cp:coreProperties>
</file>